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16EB" w14:textId="12255BE2" w:rsidR="00B43611" w:rsidRPr="00CB5D1D" w:rsidRDefault="00B43611" w:rsidP="00CB5D1D">
      <w:pPr>
        <w:jc w:val="center"/>
        <w:rPr>
          <w:rFonts w:ascii="Arial" w:hAnsi="Arial" w:cs="Arial"/>
          <w:b/>
          <w:bCs/>
          <w:sz w:val="36"/>
          <w:szCs w:val="36"/>
        </w:rPr>
      </w:pPr>
      <w:r w:rsidRPr="00CB5D1D">
        <w:rPr>
          <w:rFonts w:ascii="Arial" w:hAnsi="Arial" w:cs="Arial"/>
          <w:b/>
          <w:bCs/>
          <w:sz w:val="36"/>
          <w:szCs w:val="36"/>
        </w:rPr>
        <w:t xml:space="preserve">Public Health Forum </w:t>
      </w:r>
      <w:r w:rsidR="00CB5D1D" w:rsidRPr="00CB5D1D">
        <w:rPr>
          <w:rFonts w:ascii="Arial" w:hAnsi="Arial" w:cs="Arial"/>
          <w:b/>
          <w:bCs/>
          <w:sz w:val="36"/>
          <w:szCs w:val="36"/>
        </w:rPr>
        <w:t>Presents:</w:t>
      </w:r>
    </w:p>
    <w:p w14:paraId="1DF1959C" w14:textId="2503ADEC" w:rsidR="00CB5D1D" w:rsidRPr="00CB5D1D" w:rsidRDefault="00CB5D1D" w:rsidP="00CB5D1D">
      <w:pPr>
        <w:spacing w:after="0" w:line="240" w:lineRule="auto"/>
        <w:rPr>
          <w:rFonts w:ascii="Arial" w:hAnsi="Arial" w:cs="Arial"/>
          <w:color w:val="00A188"/>
          <w:sz w:val="32"/>
          <w:szCs w:val="32"/>
        </w:rPr>
      </w:pPr>
      <w:r w:rsidRPr="00CB5D1D">
        <w:rPr>
          <w:rFonts w:ascii="Arial" w:hAnsi="Arial" w:cs="Arial"/>
          <w:b/>
          <w:bCs/>
          <w:color w:val="00A188"/>
          <w:sz w:val="32"/>
          <w:szCs w:val="32"/>
        </w:rPr>
        <w:t>Prioritising the next generation: maximising children’s health and wellbeing at a time of system reorganisation and turbulence  </w:t>
      </w:r>
    </w:p>
    <w:p w14:paraId="280BB52F" w14:textId="77777777" w:rsidR="007C3087" w:rsidRDefault="007C3087" w:rsidP="00CB5D1D">
      <w:pPr>
        <w:jc w:val="center"/>
        <w:rPr>
          <w:rFonts w:ascii="Arial" w:hAnsi="Arial" w:cs="Arial"/>
          <w:b/>
          <w:bCs/>
          <w:sz w:val="28"/>
          <w:szCs w:val="28"/>
        </w:rPr>
      </w:pPr>
    </w:p>
    <w:p w14:paraId="458DE6CB" w14:textId="66C4D426" w:rsidR="00CB5D1D" w:rsidRPr="00CB5D1D" w:rsidRDefault="00CB5D1D" w:rsidP="00CB5D1D">
      <w:pPr>
        <w:jc w:val="center"/>
        <w:rPr>
          <w:rFonts w:ascii="Arial" w:hAnsi="Arial" w:cs="Arial"/>
          <w:b/>
          <w:bCs/>
          <w:sz w:val="28"/>
          <w:szCs w:val="28"/>
        </w:rPr>
      </w:pPr>
      <w:r w:rsidRPr="00CB5D1D">
        <w:rPr>
          <w:rFonts w:ascii="Arial" w:hAnsi="Arial" w:cs="Arial"/>
          <w:b/>
          <w:bCs/>
          <w:sz w:val="28"/>
          <w:szCs w:val="28"/>
        </w:rPr>
        <w:t>Wednesday 8 July, 10am – 11.30am</w:t>
      </w:r>
    </w:p>
    <w:p w14:paraId="0220762F" w14:textId="4ABCB119" w:rsidR="00CB5D1D" w:rsidRPr="00CB5D1D" w:rsidRDefault="00CB5D1D">
      <w:pPr>
        <w:rPr>
          <w:rFonts w:ascii="Arial" w:hAnsi="Arial" w:cs="Arial"/>
          <w:b/>
          <w:bCs/>
          <w:sz w:val="28"/>
          <w:szCs w:val="28"/>
        </w:rPr>
      </w:pPr>
      <w:r w:rsidRPr="00CB5D1D">
        <w:rPr>
          <w:rFonts w:ascii="Arial" w:hAnsi="Arial" w:cs="Arial"/>
          <w:b/>
          <w:bCs/>
          <w:sz w:val="28"/>
          <w:szCs w:val="28"/>
        </w:rPr>
        <w:t>Programme:</w:t>
      </w:r>
    </w:p>
    <w:tbl>
      <w:tblPr>
        <w:tblStyle w:val="TableGrid"/>
        <w:tblW w:w="0" w:type="auto"/>
        <w:tblLook w:val="04A0" w:firstRow="1" w:lastRow="0" w:firstColumn="1" w:lastColumn="0" w:noHBand="0" w:noVBand="1"/>
      </w:tblPr>
      <w:tblGrid>
        <w:gridCol w:w="1413"/>
        <w:gridCol w:w="7603"/>
      </w:tblGrid>
      <w:tr w:rsidR="00CB5D1D" w:rsidRPr="00CB5D1D" w14:paraId="5E822830" w14:textId="77777777" w:rsidTr="00CB5D1D">
        <w:tc>
          <w:tcPr>
            <w:tcW w:w="1413" w:type="dxa"/>
          </w:tcPr>
          <w:p w14:paraId="35BEF6AA" w14:textId="4E317EFE" w:rsidR="00CB5D1D" w:rsidRPr="00CB5D1D" w:rsidRDefault="00CB5D1D">
            <w:pPr>
              <w:rPr>
                <w:rFonts w:ascii="Arial" w:hAnsi="Arial" w:cs="Arial"/>
                <w:b/>
                <w:bCs/>
                <w:sz w:val="28"/>
                <w:szCs w:val="28"/>
              </w:rPr>
            </w:pPr>
            <w:r w:rsidRPr="00CB5D1D">
              <w:rPr>
                <w:rFonts w:ascii="Arial" w:hAnsi="Arial" w:cs="Arial"/>
                <w:b/>
                <w:bCs/>
                <w:sz w:val="28"/>
                <w:szCs w:val="28"/>
              </w:rPr>
              <w:t>Time</w:t>
            </w:r>
          </w:p>
        </w:tc>
        <w:tc>
          <w:tcPr>
            <w:tcW w:w="7603" w:type="dxa"/>
          </w:tcPr>
          <w:p w14:paraId="7A09A169" w14:textId="2A80BDE9" w:rsidR="00CB5D1D" w:rsidRPr="00CB5D1D" w:rsidRDefault="00CB5D1D">
            <w:pPr>
              <w:rPr>
                <w:rFonts w:ascii="Arial" w:hAnsi="Arial" w:cs="Arial"/>
                <w:b/>
                <w:bCs/>
                <w:sz w:val="28"/>
                <w:szCs w:val="28"/>
              </w:rPr>
            </w:pPr>
            <w:r w:rsidRPr="00CB5D1D">
              <w:rPr>
                <w:rFonts w:ascii="Arial" w:hAnsi="Arial" w:cs="Arial"/>
                <w:b/>
                <w:bCs/>
                <w:sz w:val="28"/>
                <w:szCs w:val="28"/>
              </w:rPr>
              <w:t>Agenda Item</w:t>
            </w:r>
          </w:p>
        </w:tc>
      </w:tr>
      <w:tr w:rsidR="00CB5D1D" w:rsidRPr="007C3087" w14:paraId="4529F7B0" w14:textId="77777777" w:rsidTr="00CB5D1D">
        <w:tc>
          <w:tcPr>
            <w:tcW w:w="1413" w:type="dxa"/>
          </w:tcPr>
          <w:p w14:paraId="424C9AC5" w14:textId="45226074" w:rsidR="00CB5D1D" w:rsidRPr="007C3087" w:rsidRDefault="00CB5D1D">
            <w:pPr>
              <w:rPr>
                <w:rFonts w:ascii="Arial" w:hAnsi="Arial" w:cs="Arial"/>
              </w:rPr>
            </w:pPr>
            <w:r w:rsidRPr="007C3087">
              <w:rPr>
                <w:rFonts w:ascii="Arial" w:hAnsi="Arial" w:cs="Arial"/>
              </w:rPr>
              <w:t>5 mins</w:t>
            </w:r>
          </w:p>
        </w:tc>
        <w:tc>
          <w:tcPr>
            <w:tcW w:w="7603" w:type="dxa"/>
          </w:tcPr>
          <w:p w14:paraId="0FDA4F89" w14:textId="4F27F2C7" w:rsidR="00CB5D1D" w:rsidRPr="007C3087" w:rsidRDefault="00CB5D1D">
            <w:pPr>
              <w:rPr>
                <w:rFonts w:ascii="Arial" w:hAnsi="Arial" w:cs="Arial"/>
              </w:rPr>
            </w:pPr>
            <w:r w:rsidRPr="007C3087">
              <w:rPr>
                <w:rFonts w:ascii="Arial" w:hAnsi="Arial" w:cs="Arial"/>
              </w:rPr>
              <w:t>Welcome from Chair; Professor Kevin Fenton, Regional Director, Office of Health Improvement and Disparities (OHID) London</w:t>
            </w:r>
          </w:p>
        </w:tc>
      </w:tr>
      <w:tr w:rsidR="00CB5D1D" w:rsidRPr="007C3087" w14:paraId="639C9474" w14:textId="77777777" w:rsidTr="00CB5D1D">
        <w:tc>
          <w:tcPr>
            <w:tcW w:w="1413" w:type="dxa"/>
          </w:tcPr>
          <w:p w14:paraId="760FE843" w14:textId="44130659" w:rsidR="00CB5D1D" w:rsidRPr="007C3087" w:rsidRDefault="00CB5D1D">
            <w:pPr>
              <w:rPr>
                <w:rFonts w:ascii="Arial" w:hAnsi="Arial" w:cs="Arial"/>
              </w:rPr>
            </w:pPr>
            <w:r w:rsidRPr="007C3087">
              <w:rPr>
                <w:rFonts w:ascii="Arial" w:hAnsi="Arial" w:cs="Arial"/>
              </w:rPr>
              <w:t>35 mins</w:t>
            </w:r>
          </w:p>
        </w:tc>
        <w:tc>
          <w:tcPr>
            <w:tcW w:w="7603" w:type="dxa"/>
          </w:tcPr>
          <w:p w14:paraId="5C3BB508" w14:textId="77777777" w:rsidR="00CB5D1D" w:rsidRPr="007C3087" w:rsidRDefault="00CB5D1D" w:rsidP="00CB5D1D">
            <w:pPr>
              <w:rPr>
                <w:rFonts w:ascii="Arial" w:hAnsi="Arial" w:cs="Arial"/>
              </w:rPr>
            </w:pPr>
            <w:r w:rsidRPr="007C3087">
              <w:rPr>
                <w:rFonts w:ascii="Arial" w:hAnsi="Arial" w:cs="Arial"/>
                <w:b/>
                <w:bCs/>
              </w:rPr>
              <w:t>Keynote Address (15 minutes presentation); Professor Mitch Blair</w:t>
            </w:r>
            <w:r w:rsidRPr="007C3087">
              <w:rPr>
                <w:rFonts w:ascii="Arial" w:hAnsi="Arial" w:cs="Arial"/>
                <w:b/>
                <w:bCs/>
              </w:rPr>
              <w:br/>
            </w:r>
            <w:r w:rsidRPr="007C3087">
              <w:rPr>
                <w:rFonts w:ascii="Arial" w:hAnsi="Arial" w:cs="Arial"/>
              </w:rPr>
              <w:t>The importance of early years and child public health, lessons from other countries, and the potential of service integration including neighbourhood teams</w:t>
            </w:r>
          </w:p>
          <w:p w14:paraId="799CEE1C" w14:textId="77777777" w:rsidR="00CB5D1D" w:rsidRPr="007C3087" w:rsidRDefault="00CB5D1D" w:rsidP="00CB5D1D">
            <w:pPr>
              <w:rPr>
                <w:rFonts w:ascii="Arial" w:hAnsi="Arial" w:cs="Arial"/>
              </w:rPr>
            </w:pPr>
          </w:p>
          <w:p w14:paraId="1467B231" w14:textId="77777777" w:rsidR="00CB5D1D" w:rsidRPr="007C3087" w:rsidRDefault="00CB5D1D" w:rsidP="00CB5D1D">
            <w:pPr>
              <w:rPr>
                <w:rFonts w:ascii="Arial" w:hAnsi="Arial" w:cs="Arial"/>
              </w:rPr>
            </w:pPr>
            <w:r w:rsidRPr="007C3087">
              <w:rPr>
                <w:rFonts w:ascii="Arial" w:hAnsi="Arial" w:cs="Arial"/>
                <w:b/>
                <w:bCs/>
              </w:rPr>
              <w:t>Fireside chat</w:t>
            </w:r>
          </w:p>
          <w:p w14:paraId="5B4E3D90" w14:textId="692BCBC1" w:rsidR="00CB5D1D" w:rsidRPr="007C3087" w:rsidRDefault="00CB5D1D" w:rsidP="00CB5D1D">
            <w:pPr>
              <w:rPr>
                <w:rFonts w:ascii="Arial" w:hAnsi="Arial" w:cs="Arial"/>
              </w:rPr>
            </w:pPr>
            <w:r w:rsidRPr="007C3087">
              <w:rPr>
                <w:rFonts w:ascii="Arial" w:hAnsi="Arial" w:cs="Arial"/>
              </w:rPr>
              <w:t>Professor Kevin Fenton is joined by Professor Mitch Blair to discuss the importance of the early years to lifelong health and wellbeing, what motivates Prof Blair, and what hopes and fears he has for the next generation.</w:t>
            </w:r>
          </w:p>
        </w:tc>
      </w:tr>
      <w:tr w:rsidR="00CB5D1D" w:rsidRPr="007C3087" w14:paraId="10BC6011" w14:textId="77777777" w:rsidTr="00CB5D1D">
        <w:tc>
          <w:tcPr>
            <w:tcW w:w="1413" w:type="dxa"/>
          </w:tcPr>
          <w:p w14:paraId="08F80980" w14:textId="3091BA36" w:rsidR="00CB5D1D" w:rsidRPr="007C3087" w:rsidRDefault="00CB5D1D">
            <w:pPr>
              <w:rPr>
                <w:rFonts w:ascii="Arial" w:hAnsi="Arial" w:cs="Arial"/>
              </w:rPr>
            </w:pPr>
            <w:r w:rsidRPr="007C3087">
              <w:rPr>
                <w:rFonts w:ascii="Arial" w:hAnsi="Arial" w:cs="Arial"/>
              </w:rPr>
              <w:t>20 mins</w:t>
            </w:r>
          </w:p>
        </w:tc>
        <w:tc>
          <w:tcPr>
            <w:tcW w:w="7603" w:type="dxa"/>
          </w:tcPr>
          <w:p w14:paraId="2E91216F" w14:textId="55CE1309" w:rsidR="00CB5D1D" w:rsidRPr="007C3087" w:rsidRDefault="00CB5D1D">
            <w:pPr>
              <w:rPr>
                <w:rFonts w:ascii="Arial" w:hAnsi="Arial" w:cs="Arial"/>
              </w:rPr>
            </w:pPr>
            <w:r w:rsidRPr="007C3087">
              <w:rPr>
                <w:rFonts w:ascii="Arial" w:hAnsi="Arial" w:cs="Arial"/>
                <w:b/>
                <w:bCs/>
              </w:rPr>
              <w:t xml:space="preserve">Presentation - </w:t>
            </w:r>
            <w:r w:rsidRPr="007C3087">
              <w:rPr>
                <w:rFonts w:ascii="Arial" w:hAnsi="Arial" w:cs="Arial"/>
              </w:rPr>
              <w:t>Prioritising BCYP through the London Health Improvement Plan</w:t>
            </w:r>
            <w:r w:rsidRPr="007C3087">
              <w:rPr>
                <w:rFonts w:ascii="Arial" w:hAnsi="Arial" w:cs="Arial"/>
                <w:b/>
                <w:bCs/>
              </w:rPr>
              <w:br/>
            </w:r>
            <w:r w:rsidRPr="007C3087">
              <w:rPr>
                <w:rFonts w:ascii="Arial" w:hAnsi="Arial" w:cs="Arial"/>
              </w:rPr>
              <w:t>Emma De Zoete and Alice Walker, GLA</w:t>
            </w:r>
          </w:p>
        </w:tc>
      </w:tr>
      <w:tr w:rsidR="00CB5D1D" w:rsidRPr="007C3087" w14:paraId="6D45757E" w14:textId="77777777" w:rsidTr="00CB5D1D">
        <w:tc>
          <w:tcPr>
            <w:tcW w:w="1413" w:type="dxa"/>
          </w:tcPr>
          <w:p w14:paraId="25BE1D41" w14:textId="6B1C347E" w:rsidR="00CB5D1D" w:rsidRPr="007C3087" w:rsidRDefault="00CB5D1D">
            <w:pPr>
              <w:rPr>
                <w:rFonts w:ascii="Arial" w:hAnsi="Arial" w:cs="Arial"/>
              </w:rPr>
            </w:pPr>
            <w:r w:rsidRPr="007C3087">
              <w:rPr>
                <w:rFonts w:ascii="Arial" w:hAnsi="Arial" w:cs="Arial"/>
              </w:rPr>
              <w:t>25 mins</w:t>
            </w:r>
          </w:p>
        </w:tc>
        <w:tc>
          <w:tcPr>
            <w:tcW w:w="7603" w:type="dxa"/>
          </w:tcPr>
          <w:p w14:paraId="7E5A8C3D" w14:textId="77777777" w:rsidR="00CB5D1D" w:rsidRPr="007C3087" w:rsidRDefault="00CB5D1D" w:rsidP="00CB5D1D">
            <w:pPr>
              <w:rPr>
                <w:rFonts w:ascii="Arial" w:hAnsi="Arial" w:cs="Arial"/>
              </w:rPr>
            </w:pPr>
            <w:r w:rsidRPr="007C3087">
              <w:rPr>
                <w:rFonts w:ascii="Arial" w:hAnsi="Arial" w:cs="Arial"/>
                <w:b/>
                <w:bCs/>
              </w:rPr>
              <w:t xml:space="preserve">Panel discussion followed by Q &amp; A; </w:t>
            </w:r>
            <w:r w:rsidRPr="007C3087">
              <w:rPr>
                <w:rFonts w:ascii="Arial" w:hAnsi="Arial" w:cs="Arial"/>
              </w:rPr>
              <w:t>facilitated by Professor Kevin Fenton</w:t>
            </w:r>
          </w:p>
          <w:p w14:paraId="72C2F126" w14:textId="77777777" w:rsidR="00CB5D1D" w:rsidRPr="007C3087" w:rsidRDefault="00CB5D1D" w:rsidP="00CB5D1D">
            <w:pPr>
              <w:rPr>
                <w:rFonts w:ascii="Arial" w:hAnsi="Arial" w:cs="Arial"/>
              </w:rPr>
            </w:pPr>
            <w:r w:rsidRPr="007C3087">
              <w:rPr>
                <w:rFonts w:ascii="Arial" w:hAnsi="Arial" w:cs="Arial"/>
              </w:rPr>
              <w:t>Exploring system priorities and challenges for babies, children and young people in London, how these translate into practice, and where greater integration is needed.</w:t>
            </w:r>
          </w:p>
          <w:p w14:paraId="3BAA3BB6" w14:textId="77777777" w:rsidR="00CB5D1D" w:rsidRPr="007C3087" w:rsidRDefault="00CB5D1D" w:rsidP="00CB5D1D">
            <w:pPr>
              <w:rPr>
                <w:rFonts w:ascii="Arial" w:hAnsi="Arial" w:cs="Arial"/>
              </w:rPr>
            </w:pPr>
            <w:r w:rsidRPr="007C3087">
              <w:rPr>
                <w:rFonts w:ascii="Arial" w:hAnsi="Arial" w:cs="Arial"/>
              </w:rPr>
              <w:t>Confirmed panel members (with others to follow):</w:t>
            </w:r>
          </w:p>
          <w:p w14:paraId="0CC1872B" w14:textId="77777777" w:rsidR="00CB5D1D" w:rsidRPr="007C3087" w:rsidRDefault="00CB5D1D" w:rsidP="00CB5D1D">
            <w:pPr>
              <w:numPr>
                <w:ilvl w:val="0"/>
                <w:numId w:val="1"/>
              </w:numPr>
              <w:rPr>
                <w:rFonts w:ascii="Arial" w:hAnsi="Arial" w:cs="Arial"/>
              </w:rPr>
            </w:pPr>
            <w:r w:rsidRPr="007C3087">
              <w:rPr>
                <w:rFonts w:ascii="Arial" w:hAnsi="Arial" w:cs="Arial"/>
              </w:rPr>
              <w:t>Kath Evans, Director of Nursing (Children’s) at Barts Health</w:t>
            </w:r>
          </w:p>
          <w:p w14:paraId="776B2C1F" w14:textId="110751A2" w:rsidR="00CB5D1D" w:rsidRPr="007C3087" w:rsidRDefault="00CB5D1D" w:rsidP="00CB5D1D">
            <w:pPr>
              <w:numPr>
                <w:ilvl w:val="0"/>
                <w:numId w:val="1"/>
              </w:numPr>
              <w:rPr>
                <w:rFonts w:ascii="Arial" w:hAnsi="Arial" w:cs="Arial"/>
              </w:rPr>
            </w:pPr>
            <w:r w:rsidRPr="007C3087">
              <w:rPr>
                <w:rFonts w:ascii="Arial" w:hAnsi="Arial" w:cs="Arial"/>
              </w:rPr>
              <w:t>Kirsten Watters</w:t>
            </w:r>
            <w:r w:rsidRPr="007C3087">
              <w:rPr>
                <w:rFonts w:ascii="Arial" w:hAnsi="Arial" w:cs="Arial"/>
              </w:rPr>
              <w:t>,</w:t>
            </w:r>
            <w:r w:rsidRPr="007C3087">
              <w:rPr>
                <w:rFonts w:ascii="Arial" w:hAnsi="Arial" w:cs="Arial"/>
              </w:rPr>
              <w:t xml:space="preserve"> Director of Public Health for Camden and ADPH </w:t>
            </w:r>
            <w:r w:rsidRPr="007C3087">
              <w:rPr>
                <w:rFonts w:ascii="Arial" w:hAnsi="Arial" w:cs="Arial"/>
              </w:rPr>
              <w:t xml:space="preserve">London </w:t>
            </w:r>
            <w:r w:rsidRPr="007C3087">
              <w:rPr>
                <w:rFonts w:ascii="Arial" w:hAnsi="Arial" w:cs="Arial"/>
              </w:rPr>
              <w:t>Lead for CYP</w:t>
            </w:r>
          </w:p>
          <w:p w14:paraId="09751F7B" w14:textId="77777777" w:rsidR="00CB5D1D" w:rsidRPr="007C3087" w:rsidRDefault="00CB5D1D">
            <w:pPr>
              <w:rPr>
                <w:rFonts w:ascii="Arial" w:hAnsi="Arial" w:cs="Arial"/>
              </w:rPr>
            </w:pPr>
          </w:p>
        </w:tc>
      </w:tr>
    </w:tbl>
    <w:p w14:paraId="7108F282" w14:textId="77777777" w:rsidR="00CB5D1D" w:rsidRPr="007C3087" w:rsidRDefault="00CB5D1D">
      <w:pPr>
        <w:rPr>
          <w:rFonts w:ascii="Arial" w:hAnsi="Arial" w:cs="Arial"/>
          <w:b/>
          <w:bCs/>
        </w:rPr>
      </w:pPr>
    </w:p>
    <w:sectPr w:rsidR="00CB5D1D" w:rsidRPr="007C308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C5DC" w14:textId="77777777" w:rsidR="008B667B" w:rsidRDefault="008B667B" w:rsidP="00B43611">
      <w:pPr>
        <w:spacing w:after="0" w:line="240" w:lineRule="auto"/>
      </w:pPr>
      <w:r>
        <w:separator/>
      </w:r>
    </w:p>
  </w:endnote>
  <w:endnote w:type="continuationSeparator" w:id="0">
    <w:p w14:paraId="19A1C8E5" w14:textId="77777777" w:rsidR="008B667B" w:rsidRDefault="008B667B" w:rsidP="00B4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F749" w14:textId="77777777" w:rsidR="008B667B" w:rsidRDefault="008B667B" w:rsidP="00B43611">
      <w:pPr>
        <w:spacing w:after="0" w:line="240" w:lineRule="auto"/>
      </w:pPr>
      <w:r>
        <w:separator/>
      </w:r>
    </w:p>
  </w:footnote>
  <w:footnote w:type="continuationSeparator" w:id="0">
    <w:p w14:paraId="0FE7A39E" w14:textId="77777777" w:rsidR="008B667B" w:rsidRDefault="008B667B" w:rsidP="00B4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B785" w14:textId="563F0509" w:rsidR="00B43611" w:rsidRDefault="00B43611">
    <w:pPr>
      <w:pStyle w:val="Header"/>
    </w:pPr>
    <w:r>
      <w:rPr>
        <w:rFonts w:ascii="Calibri" w:hAnsi="Calibri" w:cs="Calibri"/>
        <w:noProof/>
        <w:sz w:val="22"/>
        <w:szCs w:val="22"/>
        <w14:ligatures w14:val="none"/>
      </w:rPr>
      <w:drawing>
        <wp:inline distT="0" distB="0" distL="0" distR="0" wp14:anchorId="6A9C9890" wp14:editId="64CF9C1B">
          <wp:extent cx="1230630" cy="800100"/>
          <wp:effectExtent l="0" t="0" r="7620" b="0"/>
          <wp:docPr id="943892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36678" cy="804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A34EB"/>
    <w:multiLevelType w:val="hybridMultilevel"/>
    <w:tmpl w:val="DE003E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94127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11"/>
    <w:rsid w:val="003536F1"/>
    <w:rsid w:val="00471561"/>
    <w:rsid w:val="007C3087"/>
    <w:rsid w:val="008B667B"/>
    <w:rsid w:val="009F3101"/>
    <w:rsid w:val="00AC1D00"/>
    <w:rsid w:val="00B43611"/>
    <w:rsid w:val="00CB5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0B879"/>
  <w15:chartTrackingRefBased/>
  <w15:docId w15:val="{710D68B8-7D45-4490-96F1-6749A41E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611"/>
    <w:rPr>
      <w:rFonts w:eastAsiaTheme="majorEastAsia" w:cstheme="majorBidi"/>
      <w:color w:val="272727" w:themeColor="text1" w:themeTint="D8"/>
    </w:rPr>
  </w:style>
  <w:style w:type="paragraph" w:styleId="Title">
    <w:name w:val="Title"/>
    <w:basedOn w:val="Normal"/>
    <w:next w:val="Normal"/>
    <w:link w:val="TitleChar"/>
    <w:uiPriority w:val="10"/>
    <w:qFormat/>
    <w:rsid w:val="00B43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611"/>
    <w:pPr>
      <w:spacing w:before="160"/>
      <w:jc w:val="center"/>
    </w:pPr>
    <w:rPr>
      <w:i/>
      <w:iCs/>
      <w:color w:val="404040" w:themeColor="text1" w:themeTint="BF"/>
    </w:rPr>
  </w:style>
  <w:style w:type="character" w:customStyle="1" w:styleId="QuoteChar">
    <w:name w:val="Quote Char"/>
    <w:basedOn w:val="DefaultParagraphFont"/>
    <w:link w:val="Quote"/>
    <w:uiPriority w:val="29"/>
    <w:rsid w:val="00B43611"/>
    <w:rPr>
      <w:i/>
      <w:iCs/>
      <w:color w:val="404040" w:themeColor="text1" w:themeTint="BF"/>
    </w:rPr>
  </w:style>
  <w:style w:type="paragraph" w:styleId="ListParagraph">
    <w:name w:val="List Paragraph"/>
    <w:basedOn w:val="Normal"/>
    <w:uiPriority w:val="34"/>
    <w:qFormat/>
    <w:rsid w:val="00B43611"/>
    <w:pPr>
      <w:ind w:left="720"/>
      <w:contextualSpacing/>
    </w:pPr>
  </w:style>
  <w:style w:type="character" w:styleId="IntenseEmphasis">
    <w:name w:val="Intense Emphasis"/>
    <w:basedOn w:val="DefaultParagraphFont"/>
    <w:uiPriority w:val="21"/>
    <w:qFormat/>
    <w:rsid w:val="00B43611"/>
    <w:rPr>
      <w:i/>
      <w:iCs/>
      <w:color w:val="0F4761" w:themeColor="accent1" w:themeShade="BF"/>
    </w:rPr>
  </w:style>
  <w:style w:type="paragraph" w:styleId="IntenseQuote">
    <w:name w:val="Intense Quote"/>
    <w:basedOn w:val="Normal"/>
    <w:next w:val="Normal"/>
    <w:link w:val="IntenseQuoteChar"/>
    <w:uiPriority w:val="30"/>
    <w:qFormat/>
    <w:rsid w:val="00B43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611"/>
    <w:rPr>
      <w:i/>
      <w:iCs/>
      <w:color w:val="0F4761" w:themeColor="accent1" w:themeShade="BF"/>
    </w:rPr>
  </w:style>
  <w:style w:type="character" w:styleId="IntenseReference">
    <w:name w:val="Intense Reference"/>
    <w:basedOn w:val="DefaultParagraphFont"/>
    <w:uiPriority w:val="32"/>
    <w:qFormat/>
    <w:rsid w:val="00B43611"/>
    <w:rPr>
      <w:b/>
      <w:bCs/>
      <w:smallCaps/>
      <w:color w:val="0F4761" w:themeColor="accent1" w:themeShade="BF"/>
      <w:spacing w:val="5"/>
    </w:rPr>
  </w:style>
  <w:style w:type="paragraph" w:styleId="Header">
    <w:name w:val="header"/>
    <w:basedOn w:val="Normal"/>
    <w:link w:val="HeaderChar"/>
    <w:uiPriority w:val="99"/>
    <w:unhideWhenUsed/>
    <w:rsid w:val="00B43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611"/>
  </w:style>
  <w:style w:type="paragraph" w:styleId="Footer">
    <w:name w:val="footer"/>
    <w:basedOn w:val="Normal"/>
    <w:link w:val="FooterChar"/>
    <w:uiPriority w:val="99"/>
    <w:unhideWhenUsed/>
    <w:rsid w:val="00B43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611"/>
  </w:style>
  <w:style w:type="table" w:styleId="TableGrid">
    <w:name w:val="Table Grid"/>
    <w:basedOn w:val="TableNormal"/>
    <w:uiPriority w:val="39"/>
    <w:rsid w:val="00CB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CFA7D.A435AF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5C960F169E04DB144BC6ED5A47BDA" ma:contentTypeVersion="16" ma:contentTypeDescription="Create a new document." ma:contentTypeScope="" ma:versionID="dfa464ffd9b4f86c322c2b3ffc1aca1c">
  <xsd:schema xmlns:xsd="http://www.w3.org/2001/XMLSchema" xmlns:xs="http://www.w3.org/2001/XMLSchema" xmlns:p="http://schemas.microsoft.com/office/2006/metadata/properties" xmlns:ns2="e29299b3-7961-4a3f-846a-a68e5fef2348" xmlns:ns3="f6f1f266-c8e0-48b7-ae4c-e49694ad42d6" targetNamespace="http://schemas.microsoft.com/office/2006/metadata/properties" ma:root="true" ma:fieldsID="d52f51563a196b824cadd092421f802e" ns2:_="" ns3:_="">
    <xsd:import namespace="e29299b3-7961-4a3f-846a-a68e5fef2348"/>
    <xsd:import namespace="f6f1f266-c8e0-48b7-ae4c-e49694ad4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99b3-7961-4a3f-846a-a68e5fef2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987b79-43a7-4165-b647-6ce14f137a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1f266-c8e0-48b7-ae4c-e49694ad42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4ac3da-6b7d-492e-a613-c11fc3032417}" ma:internalName="TaxCatchAll" ma:showField="CatchAllData" ma:web="f6f1f266-c8e0-48b7-ae4c-e49694ad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f1f266-c8e0-48b7-ae4c-e49694ad42d6" xsi:nil="true"/>
    <lcf76f155ced4ddcb4097134ff3c332f xmlns="e29299b3-7961-4a3f-846a-a68e5fef2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3DD28-3D05-4405-A50A-D4C0CE48A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99b3-7961-4a3f-846a-a68e5fef2348"/>
    <ds:schemaRef ds:uri="f6f1f266-c8e0-48b7-ae4c-e49694ad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6FBB2-AAC8-474E-86A5-32F06CF0C393}">
  <ds:schemaRefs>
    <ds:schemaRef ds:uri="http://schemas.microsoft.com/sharepoint/v3/contenttype/forms"/>
  </ds:schemaRefs>
</ds:datastoreItem>
</file>

<file path=customXml/itemProps3.xml><?xml version="1.0" encoding="utf-8"?>
<ds:datastoreItem xmlns:ds="http://schemas.openxmlformats.org/officeDocument/2006/customXml" ds:itemID="{09A488EC-4F3C-49CB-9DC0-6C7A45FE153B}">
  <ds:schemaRefs>
    <ds:schemaRef ds:uri="http://schemas.microsoft.com/office/2006/metadata/properties"/>
    <ds:schemaRef ds:uri="http://schemas.microsoft.com/office/infopath/2007/PartnerControls"/>
    <ds:schemaRef ds:uri="f6f1f266-c8e0-48b7-ae4c-e49694ad42d6"/>
    <ds:schemaRef ds:uri="e29299b3-7961-4a3f-846a-a68e5fef234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Forrest (ADPH London)</dc:creator>
  <cp:keywords/>
  <dc:description/>
  <cp:lastModifiedBy>Emer Forrest (ADPH London)</cp:lastModifiedBy>
  <cp:revision>2</cp:revision>
  <dcterms:created xsi:type="dcterms:W3CDTF">2026-06-15T16:43:00Z</dcterms:created>
  <dcterms:modified xsi:type="dcterms:W3CDTF">2026-06-15T16:43:00Z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0x010100CBF5C960F169E04DB144BC6ED5A47BDA</vt:lpwstr>
  </property>
  <property fmtid="{D5CDD505-2E9C-101B-9397-08002B2CF9AE}" pid="3" name="MediaServiceImageTags">
    <vt:lpwstr/>
  </property>
</Properties>
</file>