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3CE7" w14:textId="36C3E40F" w:rsidR="004C2F5F" w:rsidRPr="007746CE" w:rsidRDefault="004C2F5F" w:rsidP="00304F56">
      <w:pPr>
        <w:spacing w:line="276" w:lineRule="auto"/>
        <w:rPr>
          <w:rFonts w:cstheme="minorHAnsi"/>
          <w:sz w:val="28"/>
          <w:szCs w:val="28"/>
        </w:rPr>
      </w:pPr>
      <w:r w:rsidRPr="007746CE">
        <w:rPr>
          <w:rFonts w:cstheme="minorHAnsi"/>
          <w:b/>
          <w:bCs/>
          <w:sz w:val="28"/>
          <w:szCs w:val="28"/>
        </w:rPr>
        <w:t>Local Authority Public Health Research Network (London and North Thames)</w:t>
      </w:r>
    </w:p>
    <w:p w14:paraId="26116B39" w14:textId="055E412C" w:rsidR="00114CE8" w:rsidRPr="007746CE" w:rsidRDefault="004C2F5F" w:rsidP="00304F56">
      <w:pPr>
        <w:shd w:val="clear" w:color="auto" w:fill="FFFFFF"/>
        <w:spacing w:after="240" w:line="276" w:lineRule="auto"/>
        <w:jc w:val="both"/>
        <w:rPr>
          <w:rFonts w:eastAsia="Times New Roman" w:cstheme="minorHAnsi"/>
          <w:b/>
          <w:bCs/>
          <w:color w:val="000000"/>
          <w:sz w:val="24"/>
          <w:szCs w:val="24"/>
          <w:lang w:eastAsia="en-GB"/>
        </w:rPr>
      </w:pPr>
      <w:r w:rsidRPr="007746CE">
        <w:rPr>
          <w:rFonts w:eastAsia="Times New Roman" w:cstheme="minorHAnsi"/>
          <w:b/>
          <w:bCs/>
          <w:color w:val="000000"/>
          <w:sz w:val="24"/>
          <w:szCs w:val="24"/>
          <w:lang w:eastAsia="en-GB"/>
        </w:rPr>
        <w:t xml:space="preserve">Terms of </w:t>
      </w:r>
      <w:r w:rsidR="00304F56" w:rsidRPr="007746CE">
        <w:rPr>
          <w:rFonts w:eastAsia="Times New Roman" w:cstheme="minorHAnsi"/>
          <w:b/>
          <w:bCs/>
          <w:color w:val="000000"/>
          <w:sz w:val="24"/>
          <w:szCs w:val="24"/>
          <w:lang w:eastAsia="en-GB"/>
        </w:rPr>
        <w:t>R</w:t>
      </w:r>
      <w:r w:rsidRPr="007746CE">
        <w:rPr>
          <w:rFonts w:eastAsia="Times New Roman" w:cstheme="minorHAnsi"/>
          <w:b/>
          <w:bCs/>
          <w:color w:val="000000"/>
          <w:sz w:val="24"/>
          <w:szCs w:val="24"/>
          <w:lang w:eastAsia="en-GB"/>
        </w:rPr>
        <w:t>eference</w:t>
      </w:r>
    </w:p>
    <w:p w14:paraId="011E0FDA" w14:textId="538B5512" w:rsidR="00114CE8" w:rsidRPr="00F71A92" w:rsidRDefault="00304F56" w:rsidP="082625D9">
      <w:pPr>
        <w:shd w:val="clear" w:color="auto" w:fill="FFFFFF" w:themeFill="background1"/>
        <w:spacing w:before="100" w:beforeAutospacing="1" w:after="240" w:afterAutospacing="1" w:line="276" w:lineRule="auto"/>
        <w:jc w:val="both"/>
        <w:rPr>
          <w:rFonts w:eastAsia="Times New Roman"/>
          <w:color w:val="000000" w:themeColor="text1"/>
          <w:lang w:eastAsia="en-GB"/>
        </w:rPr>
      </w:pPr>
      <w:r w:rsidRPr="082625D9">
        <w:rPr>
          <w:rFonts w:eastAsia="Times New Roman"/>
          <w:b/>
          <w:bCs/>
          <w:color w:val="000000" w:themeColor="text1"/>
          <w:lang w:eastAsia="en-GB"/>
        </w:rPr>
        <w:t>Date:</w:t>
      </w:r>
      <w:r w:rsidRPr="082625D9">
        <w:rPr>
          <w:rFonts w:eastAsia="Times New Roman"/>
          <w:color w:val="000000" w:themeColor="text1"/>
          <w:lang w:eastAsia="en-GB"/>
        </w:rPr>
        <w:t xml:space="preserve"> </w:t>
      </w:r>
      <w:r w:rsidR="00D60FA9">
        <w:rPr>
          <w:rFonts w:eastAsia="Times New Roman"/>
          <w:color w:val="000000" w:themeColor="text1"/>
          <w:lang w:eastAsia="en-GB"/>
        </w:rPr>
        <w:t>4 July</w:t>
      </w:r>
      <w:r w:rsidR="005D3191">
        <w:rPr>
          <w:rFonts w:eastAsia="Times New Roman"/>
          <w:color w:val="000000" w:themeColor="text1"/>
          <w:lang w:eastAsia="en-GB"/>
        </w:rPr>
        <w:t xml:space="preserve"> 2022</w:t>
      </w:r>
      <w:r w:rsidR="00114CE8" w:rsidRPr="082625D9">
        <w:rPr>
          <w:rFonts w:eastAsia="Times New Roman"/>
          <w:color w:val="000000" w:themeColor="text1"/>
          <w:lang w:eastAsia="en-GB"/>
        </w:rPr>
        <w:t xml:space="preserve"> </w:t>
      </w:r>
      <w:r w:rsidR="00D60FA9">
        <w:rPr>
          <w:rFonts w:eastAsia="Times New Roman"/>
          <w:color w:val="000000" w:themeColor="text1"/>
          <w:lang w:eastAsia="en-GB"/>
        </w:rPr>
        <w:t>(</w:t>
      </w:r>
      <w:r w:rsidR="00114CE8" w:rsidRPr="082625D9">
        <w:rPr>
          <w:rFonts w:eastAsia="Times New Roman"/>
          <w:color w:val="000000" w:themeColor="text1"/>
          <w:lang w:eastAsia="en-GB"/>
        </w:rPr>
        <w:t>LW and JS</w:t>
      </w:r>
      <w:r w:rsidR="00D60FA9">
        <w:rPr>
          <w:rFonts w:eastAsia="Times New Roman"/>
          <w:color w:val="000000" w:themeColor="text1"/>
          <w:lang w:eastAsia="en-GB"/>
        </w:rPr>
        <w:t xml:space="preserve"> following input from members)</w:t>
      </w:r>
    </w:p>
    <w:p w14:paraId="38A87DBD" w14:textId="523640E8" w:rsidR="006E0229" w:rsidRPr="00F71A92" w:rsidRDefault="00114CE8" w:rsidP="082625D9">
      <w:pPr>
        <w:shd w:val="clear" w:color="auto" w:fill="FFFFFF" w:themeFill="background1"/>
        <w:spacing w:before="100" w:beforeAutospacing="1" w:after="240" w:afterAutospacing="1" w:line="276" w:lineRule="auto"/>
        <w:jc w:val="both"/>
        <w:rPr>
          <w:rFonts w:eastAsia="Times New Roman"/>
          <w:color w:val="000000"/>
          <w:lang w:eastAsia="en-GB"/>
        </w:rPr>
      </w:pPr>
      <w:r w:rsidRPr="082625D9">
        <w:rPr>
          <w:rFonts w:eastAsia="Times New Roman"/>
          <w:color w:val="000000" w:themeColor="text1"/>
          <w:lang w:eastAsia="en-GB"/>
        </w:rPr>
        <w:t>The</w:t>
      </w:r>
      <w:r w:rsidRPr="082625D9">
        <w:rPr>
          <w:rFonts w:eastAsia="Times New Roman"/>
          <w:color w:val="000000"/>
          <w:lang w:eastAsia="en-GB"/>
        </w:rPr>
        <w:t xml:space="preserve"> network was established in 2021</w:t>
      </w:r>
      <w:r w:rsidR="006E0229">
        <w:rPr>
          <w:rFonts w:eastAsia="Times New Roman"/>
          <w:color w:val="000000"/>
          <w:lang w:eastAsia="en-GB"/>
        </w:rPr>
        <w:t xml:space="preserve">. </w:t>
      </w:r>
      <w:r w:rsidRPr="082625D9">
        <w:rPr>
          <w:rFonts w:eastAsia="Times New Roman"/>
          <w:color w:val="000000"/>
          <w:lang w:eastAsia="en-GB"/>
        </w:rPr>
        <w:t xml:space="preserve"> </w:t>
      </w:r>
      <w:r w:rsidR="006E0229">
        <w:rPr>
          <w:rStyle w:val="normaltextrun"/>
          <w:rFonts w:ascii="Calibri" w:hAnsi="Calibri" w:cs="Calibri"/>
          <w:color w:val="000000"/>
          <w:shd w:val="clear" w:color="auto" w:fill="FFFFFF"/>
        </w:rPr>
        <w:t>Partners include colleagues from NIHR ARC North Thames</w:t>
      </w:r>
      <w:r w:rsidR="009648CF">
        <w:rPr>
          <w:rStyle w:val="normaltextrun"/>
          <w:rFonts w:ascii="Calibri" w:hAnsi="Calibri" w:cs="Calibri"/>
          <w:color w:val="000000"/>
          <w:shd w:val="clear" w:color="auto" w:fill="FFFFFF"/>
        </w:rPr>
        <w:t xml:space="preserve"> (providing secretariat)</w:t>
      </w:r>
      <w:r w:rsidR="006E0229">
        <w:rPr>
          <w:rStyle w:val="normaltextrun"/>
          <w:rFonts w:ascii="Calibri" w:hAnsi="Calibri" w:cs="Calibri"/>
          <w:color w:val="000000"/>
          <w:shd w:val="clear" w:color="auto" w:fill="FFFFFF"/>
        </w:rPr>
        <w:t xml:space="preserve">, </w:t>
      </w:r>
      <w:r w:rsidR="009648CF">
        <w:t>ARCS across London</w:t>
      </w:r>
      <w:r w:rsidR="009648CF">
        <w:rPr>
          <w:rStyle w:val="normaltextrun"/>
          <w:rFonts w:ascii="Calibri" w:hAnsi="Calibri" w:cs="Calibri"/>
          <w:color w:val="000000"/>
          <w:shd w:val="clear" w:color="auto" w:fill="FFFFFF"/>
        </w:rPr>
        <w:t xml:space="preserve">, </w:t>
      </w:r>
      <w:r w:rsidR="006E0229">
        <w:rPr>
          <w:rStyle w:val="normaltextrun"/>
          <w:rFonts w:ascii="Calibri" w:hAnsi="Calibri" w:cs="Calibri"/>
          <w:color w:val="000000"/>
          <w:shd w:val="clear" w:color="auto" w:fill="FFFFFF"/>
        </w:rPr>
        <w:t xml:space="preserve">Regional </w:t>
      </w:r>
      <w:r w:rsidR="009648CF">
        <w:rPr>
          <w:rStyle w:val="normaltextrun"/>
          <w:rFonts w:ascii="Calibri" w:hAnsi="Calibri" w:cs="Calibri"/>
          <w:color w:val="000000"/>
          <w:shd w:val="clear" w:color="auto" w:fill="FFFFFF"/>
        </w:rPr>
        <w:t>UK Health Security Agency and Office for</w:t>
      </w:r>
      <w:r w:rsidR="008B2E7B">
        <w:rPr>
          <w:rStyle w:val="normaltextrun"/>
          <w:rFonts w:ascii="Calibri" w:hAnsi="Calibri" w:cs="Calibri"/>
          <w:color w:val="000000"/>
          <w:shd w:val="clear" w:color="auto" w:fill="FFFFFF"/>
        </w:rPr>
        <w:t xml:space="preserve"> </w:t>
      </w:r>
      <w:r w:rsidR="006E0229">
        <w:rPr>
          <w:rStyle w:val="normaltextrun"/>
          <w:rFonts w:ascii="Calibri" w:hAnsi="Calibri" w:cs="Calibri"/>
          <w:color w:val="000000"/>
          <w:shd w:val="clear" w:color="auto" w:fill="FFFFFF"/>
        </w:rPr>
        <w:t>Health improvement and Disparities, local authorities, Association of Directors of Public Health London, NHS and academics across London and North Thames</w:t>
      </w:r>
      <w:r w:rsidR="009648CF">
        <w:rPr>
          <w:rStyle w:val="normaltextrun"/>
          <w:rFonts w:ascii="Calibri" w:hAnsi="Calibri" w:cs="Calibri"/>
          <w:color w:val="000000"/>
          <w:shd w:val="clear" w:color="auto" w:fill="FFFFFF"/>
        </w:rPr>
        <w:t>, Public health registrars</w:t>
      </w:r>
      <w:r w:rsidR="006E0229">
        <w:rPr>
          <w:rStyle w:val="normaltextrun"/>
          <w:rFonts w:ascii="Calibri" w:hAnsi="Calibri" w:cs="Calibri"/>
          <w:color w:val="000000"/>
          <w:shd w:val="clear" w:color="auto" w:fill="FFFFFF"/>
        </w:rPr>
        <w:t xml:space="preserve">. </w:t>
      </w:r>
    </w:p>
    <w:p w14:paraId="59FD67F0" w14:textId="6E71A257" w:rsidR="004C2F5F" w:rsidRPr="00F71A92" w:rsidRDefault="004C2F5F" w:rsidP="00304F56">
      <w:pPr>
        <w:shd w:val="clear" w:color="auto" w:fill="FFFFFF"/>
        <w:spacing w:after="240" w:line="276" w:lineRule="auto"/>
        <w:jc w:val="both"/>
        <w:rPr>
          <w:rFonts w:eastAsia="Times New Roman" w:cstheme="minorHAnsi"/>
          <w:color w:val="000000"/>
          <w:lang w:eastAsia="en-GB"/>
        </w:rPr>
      </w:pPr>
      <w:r w:rsidRPr="00F71A92">
        <w:rPr>
          <w:rFonts w:eastAsia="Times New Roman" w:cstheme="minorHAnsi"/>
          <w:b/>
          <w:bCs/>
          <w:color w:val="000000"/>
          <w:lang w:eastAsia="en-GB"/>
        </w:rPr>
        <w:t>Purpose / role:</w:t>
      </w:r>
      <w:r w:rsidRPr="00F71A92">
        <w:rPr>
          <w:rFonts w:eastAsia="Times New Roman" w:cstheme="minorHAnsi"/>
          <w:color w:val="000000"/>
          <w:lang w:eastAsia="en-GB"/>
        </w:rPr>
        <w:t> </w:t>
      </w:r>
    </w:p>
    <w:p w14:paraId="0B0ED74B" w14:textId="57923C43" w:rsidR="004C2F5F" w:rsidRPr="00F71A92" w:rsidRDefault="00631DE0" w:rsidP="36C5F19D">
      <w:pPr>
        <w:pStyle w:val="ListParagraph"/>
        <w:numPr>
          <w:ilvl w:val="0"/>
          <w:numId w:val="1"/>
        </w:numPr>
        <w:spacing w:line="276" w:lineRule="auto"/>
      </w:pPr>
      <w:r>
        <w:t>I</w:t>
      </w:r>
      <w:r w:rsidR="004C2F5F" w:rsidRPr="082625D9">
        <w:t xml:space="preserve">dentify, share, support and progress opportunities for generating robust academic research in LA settings across the region and nationally. </w:t>
      </w:r>
    </w:p>
    <w:p w14:paraId="1CD74DF3" w14:textId="57377682" w:rsidR="004C2F5F" w:rsidRPr="00F71A92" w:rsidRDefault="00631DE0" w:rsidP="36C5F19D">
      <w:pPr>
        <w:pStyle w:val="ListParagraph"/>
        <w:numPr>
          <w:ilvl w:val="0"/>
          <w:numId w:val="1"/>
        </w:numPr>
        <w:spacing w:line="276" w:lineRule="auto"/>
      </w:pPr>
      <w:r>
        <w:t>P</w:t>
      </w:r>
      <w:r w:rsidR="004C2F5F" w:rsidRPr="36C5F19D">
        <w:t>latform for sharing findings, assisting local areas in the development of their research that directly addresses local government and London/North Thames public health priorities.</w:t>
      </w:r>
    </w:p>
    <w:p w14:paraId="74D9B60D" w14:textId="45174B27" w:rsidR="004C2F5F" w:rsidRPr="00F71A92" w:rsidRDefault="00631DE0" w:rsidP="36C5F19D">
      <w:pPr>
        <w:pStyle w:val="ListParagraph"/>
        <w:numPr>
          <w:ilvl w:val="0"/>
          <w:numId w:val="1"/>
        </w:numPr>
        <w:spacing w:line="276" w:lineRule="auto"/>
      </w:pPr>
      <w:r w:rsidRPr="36C5F19D">
        <w:t>S</w:t>
      </w:r>
      <w:r w:rsidR="004C2F5F" w:rsidRPr="36C5F19D">
        <w:t>upport</w:t>
      </w:r>
      <w:r>
        <w:t xml:space="preserve"> </w:t>
      </w:r>
      <w:r w:rsidR="004C2F5F" w:rsidRPr="36C5F19D">
        <w:t xml:space="preserve">the development of research skills </w:t>
      </w:r>
    </w:p>
    <w:p w14:paraId="0B160614" w14:textId="70816410" w:rsidR="004C2F5F" w:rsidRPr="00F71A92" w:rsidRDefault="00631DE0" w:rsidP="082625D9">
      <w:pPr>
        <w:pStyle w:val="ListParagraph"/>
        <w:numPr>
          <w:ilvl w:val="0"/>
          <w:numId w:val="1"/>
        </w:numPr>
        <w:spacing w:line="276" w:lineRule="auto"/>
      </w:pPr>
      <w:r>
        <w:t>E</w:t>
      </w:r>
      <w:r w:rsidR="004C2F5F" w:rsidRPr="082625D9">
        <w:t xml:space="preserve">nable collaboration on research grant applications with the </w:t>
      </w:r>
      <w:r w:rsidR="000B3F33" w:rsidRPr="082625D9">
        <w:t>longer-term</w:t>
      </w:r>
      <w:r w:rsidR="004C2F5F" w:rsidRPr="082625D9">
        <w:t xml:space="preserve"> goal of improving the wider determinants of health at regional level and beyond</w:t>
      </w:r>
      <w:r>
        <w:t xml:space="preserve">, see appendix 1 for examples. </w:t>
      </w:r>
      <w:r w:rsidR="00DB7A71" w:rsidRPr="082625D9">
        <w:t xml:space="preserve"> </w:t>
      </w:r>
      <w:r w:rsidR="004C2F5F" w:rsidRPr="082625D9">
        <w:t xml:space="preserve"> </w:t>
      </w:r>
    </w:p>
    <w:p w14:paraId="7E8F82C4" w14:textId="77777777" w:rsidR="00F71A92" w:rsidRDefault="004C2F5F" w:rsidP="36C5F19D">
      <w:pPr>
        <w:shd w:val="clear" w:color="auto" w:fill="FFFFFF" w:themeFill="background1"/>
        <w:spacing w:before="100" w:beforeAutospacing="1" w:after="240" w:afterAutospacing="1" w:line="276" w:lineRule="auto"/>
        <w:jc w:val="both"/>
        <w:rPr>
          <w:rFonts w:eastAsia="Times New Roman"/>
          <w:color w:val="000000"/>
          <w:lang w:eastAsia="en-GB"/>
        </w:rPr>
      </w:pPr>
      <w:r w:rsidRPr="36C5F19D">
        <w:rPr>
          <w:rFonts w:eastAsia="Times New Roman"/>
          <w:b/>
          <w:bCs/>
          <w:color w:val="000000" w:themeColor="text1"/>
          <w:lang w:eastAsia="en-GB"/>
        </w:rPr>
        <w:t>Membership:</w:t>
      </w:r>
      <w:r w:rsidRPr="36C5F19D">
        <w:rPr>
          <w:rFonts w:eastAsia="Times New Roman"/>
          <w:color w:val="000000" w:themeColor="text1"/>
          <w:lang w:eastAsia="en-GB"/>
        </w:rPr>
        <w:t> </w:t>
      </w:r>
    </w:p>
    <w:p w14:paraId="5E3B3F56" w14:textId="34FE5865" w:rsidR="004C2F5F" w:rsidRPr="00F71A92" w:rsidRDefault="00F71A92" w:rsidP="00304F56">
      <w:pPr>
        <w:pStyle w:val="ListParagraph"/>
        <w:numPr>
          <w:ilvl w:val="0"/>
          <w:numId w:val="12"/>
        </w:numPr>
        <w:shd w:val="clear" w:color="auto" w:fill="FFFFFF"/>
        <w:spacing w:before="100" w:beforeAutospacing="1" w:after="240" w:afterAutospacing="1" w:line="276" w:lineRule="auto"/>
        <w:jc w:val="both"/>
        <w:rPr>
          <w:rFonts w:cstheme="minorHAnsi"/>
          <w:i/>
          <w:iCs/>
        </w:rPr>
      </w:pPr>
      <w:r w:rsidRPr="00F71A92">
        <w:rPr>
          <w:rFonts w:cstheme="minorHAnsi"/>
        </w:rPr>
        <w:t xml:space="preserve">The network is open to </w:t>
      </w:r>
      <w:r w:rsidR="004C2F5F" w:rsidRPr="00F71A92">
        <w:rPr>
          <w:rFonts w:cstheme="minorHAnsi"/>
        </w:rPr>
        <w:t>anybody with an interest in this area</w:t>
      </w:r>
      <w:r w:rsidR="004509E9">
        <w:rPr>
          <w:rFonts w:cstheme="minorHAnsi"/>
        </w:rPr>
        <w:t xml:space="preserve">, </w:t>
      </w:r>
      <w:r w:rsidR="004509E9" w:rsidRPr="008B2E7B">
        <w:rPr>
          <w:rFonts w:cstheme="minorHAnsi"/>
        </w:rPr>
        <w:t>including NHS partners</w:t>
      </w:r>
      <w:r w:rsidR="004C2F5F" w:rsidRPr="008B2E7B">
        <w:rPr>
          <w:rFonts w:cstheme="minorHAnsi"/>
        </w:rPr>
        <w:t xml:space="preserve">. </w:t>
      </w:r>
    </w:p>
    <w:p w14:paraId="21F9B5F6" w14:textId="2B524C4E" w:rsidR="004C2F5F" w:rsidRPr="00F71A92" w:rsidRDefault="00F71A92" w:rsidP="36C5F19D">
      <w:pPr>
        <w:pStyle w:val="ListParagraph"/>
        <w:numPr>
          <w:ilvl w:val="0"/>
          <w:numId w:val="12"/>
        </w:numPr>
        <w:spacing w:line="276" w:lineRule="auto"/>
      </w:pPr>
      <w:r w:rsidRPr="36C5F19D">
        <w:t>It</w:t>
      </w:r>
      <w:r w:rsidR="00311D07" w:rsidRPr="36C5F19D">
        <w:t xml:space="preserve"> might be </w:t>
      </w:r>
      <w:r w:rsidRPr="36C5F19D">
        <w:t xml:space="preserve">particularly </w:t>
      </w:r>
      <w:r w:rsidR="00311D07" w:rsidRPr="36C5F19D">
        <w:t>useful for:</w:t>
      </w:r>
    </w:p>
    <w:p w14:paraId="13300278" w14:textId="77777777" w:rsidR="00311D07" w:rsidRPr="00F71A92" w:rsidRDefault="00311D07" w:rsidP="00304F56">
      <w:pPr>
        <w:pStyle w:val="ListParagraph"/>
        <w:numPr>
          <w:ilvl w:val="1"/>
          <w:numId w:val="2"/>
        </w:numPr>
        <w:spacing w:line="276" w:lineRule="auto"/>
        <w:rPr>
          <w:rFonts w:cstheme="minorHAnsi"/>
        </w:rPr>
      </w:pPr>
      <w:r w:rsidRPr="00F71A92">
        <w:rPr>
          <w:rFonts w:cstheme="minorHAnsi"/>
        </w:rPr>
        <w:t>Local authority staff with an interest in public health research</w:t>
      </w:r>
    </w:p>
    <w:p w14:paraId="4FC40FD2" w14:textId="1058E7DA" w:rsidR="00311D07" w:rsidRPr="00F71A92" w:rsidRDefault="00F71A92" w:rsidP="00304F56">
      <w:pPr>
        <w:pStyle w:val="ListParagraph"/>
        <w:numPr>
          <w:ilvl w:val="1"/>
          <w:numId w:val="2"/>
        </w:numPr>
        <w:spacing w:line="276" w:lineRule="auto"/>
        <w:rPr>
          <w:rFonts w:cstheme="minorHAnsi"/>
        </w:rPr>
      </w:pPr>
      <w:r>
        <w:rPr>
          <w:rFonts w:cstheme="minorHAnsi"/>
        </w:rPr>
        <w:t>A</w:t>
      </w:r>
      <w:r w:rsidR="00311D07" w:rsidRPr="00F71A92">
        <w:rPr>
          <w:rFonts w:cstheme="minorHAnsi"/>
        </w:rPr>
        <w:t xml:space="preserve">cademics with local government service role/interest </w:t>
      </w:r>
    </w:p>
    <w:p w14:paraId="03BC2378" w14:textId="77777777" w:rsidR="006F6E06" w:rsidRDefault="00F71A92" w:rsidP="082625D9">
      <w:pPr>
        <w:pStyle w:val="ListParagraph"/>
        <w:numPr>
          <w:ilvl w:val="1"/>
          <w:numId w:val="2"/>
        </w:numPr>
        <w:spacing w:line="276" w:lineRule="auto"/>
      </w:pPr>
      <w:r w:rsidRPr="082625D9">
        <w:t>P</w:t>
      </w:r>
      <w:r w:rsidR="00114CE8" w:rsidRPr="082625D9">
        <w:t>ublic health registrars in a local government role and/or interested to conduct local government research</w:t>
      </w:r>
    </w:p>
    <w:p w14:paraId="7075CB6E" w14:textId="3C974879" w:rsidR="00114CE8" w:rsidRPr="00F71A92" w:rsidRDefault="006F6E06" w:rsidP="082625D9">
      <w:pPr>
        <w:pStyle w:val="ListParagraph"/>
        <w:numPr>
          <w:ilvl w:val="1"/>
          <w:numId w:val="2"/>
        </w:numPr>
        <w:spacing w:line="276" w:lineRule="auto"/>
      </w:pPr>
      <w:r w:rsidRPr="082625D9">
        <w:t>Regional colleagues supporting academia within the local authority</w:t>
      </w:r>
      <w:r w:rsidR="00114CE8" w:rsidRPr="082625D9">
        <w:t xml:space="preserve"> </w:t>
      </w:r>
    </w:p>
    <w:p w14:paraId="03405CF5" w14:textId="38F65831" w:rsidR="004C2F5F" w:rsidRPr="00304F56" w:rsidRDefault="00F71A92" w:rsidP="00304F56">
      <w:pPr>
        <w:pStyle w:val="ListParagraph"/>
        <w:numPr>
          <w:ilvl w:val="0"/>
          <w:numId w:val="2"/>
        </w:numPr>
        <w:shd w:val="clear" w:color="auto" w:fill="FFFFFF"/>
        <w:spacing w:before="100" w:beforeAutospacing="1" w:after="100" w:afterAutospacing="1" w:line="276" w:lineRule="auto"/>
        <w:jc w:val="both"/>
        <w:rPr>
          <w:rFonts w:eastAsia="Times New Roman" w:cstheme="minorHAnsi"/>
          <w:color w:val="000000"/>
          <w:lang w:eastAsia="en-GB"/>
        </w:rPr>
      </w:pPr>
      <w:r w:rsidRPr="00304F56">
        <w:rPr>
          <w:rFonts w:eastAsia="Times New Roman" w:cstheme="minorHAnsi"/>
          <w:color w:val="000000"/>
          <w:lang w:eastAsia="en-GB"/>
        </w:rPr>
        <w:t>T</w:t>
      </w:r>
      <w:r w:rsidR="00114CE8" w:rsidRPr="00304F56">
        <w:rPr>
          <w:rFonts w:eastAsia="Times New Roman" w:cstheme="minorHAnsi"/>
          <w:color w:val="000000"/>
          <w:lang w:eastAsia="en-GB"/>
        </w:rPr>
        <w:t>here are no restrictions on numbers</w:t>
      </w:r>
      <w:r w:rsidRPr="00304F56">
        <w:rPr>
          <w:rFonts w:eastAsia="Times New Roman" w:cstheme="minorHAnsi"/>
          <w:color w:val="000000"/>
          <w:lang w:eastAsia="en-GB"/>
        </w:rPr>
        <w:t xml:space="preserve"> or duration of membership. </w:t>
      </w:r>
    </w:p>
    <w:p w14:paraId="5DA22717" w14:textId="275A6807" w:rsidR="00F71A92" w:rsidRPr="00304F56" w:rsidRDefault="00F71A92" w:rsidP="082625D9">
      <w:pPr>
        <w:pStyle w:val="ListParagraph"/>
        <w:numPr>
          <w:ilvl w:val="0"/>
          <w:numId w:val="2"/>
        </w:numPr>
        <w:shd w:val="clear" w:color="auto" w:fill="FFFFFF" w:themeFill="background1"/>
        <w:spacing w:before="100" w:beforeAutospacing="1" w:after="100" w:afterAutospacing="1" w:line="276" w:lineRule="auto"/>
        <w:jc w:val="both"/>
        <w:rPr>
          <w:rFonts w:eastAsia="Times New Roman"/>
          <w:color w:val="000000"/>
          <w:lang w:eastAsia="en-GB"/>
        </w:rPr>
      </w:pPr>
      <w:r w:rsidRPr="082625D9">
        <w:rPr>
          <w:rFonts w:eastAsia="Times New Roman"/>
          <w:color w:val="000000" w:themeColor="text1"/>
          <w:lang w:eastAsia="en-GB"/>
        </w:rPr>
        <w:t xml:space="preserve">Fulfilment of key roles, e.g. chairs, subtheme leads, </w:t>
      </w:r>
      <w:r w:rsidR="00304F56" w:rsidRPr="082625D9">
        <w:rPr>
          <w:rFonts w:eastAsia="Times New Roman"/>
          <w:color w:val="000000" w:themeColor="text1"/>
          <w:lang w:eastAsia="en-GB"/>
        </w:rPr>
        <w:t xml:space="preserve">will be </w:t>
      </w:r>
      <w:r w:rsidR="008C1B6B" w:rsidRPr="082625D9">
        <w:rPr>
          <w:rFonts w:eastAsia="Times New Roman"/>
          <w:color w:val="000000" w:themeColor="text1"/>
          <w:lang w:eastAsia="en-GB"/>
        </w:rPr>
        <w:t>limited</w:t>
      </w:r>
      <w:r w:rsidR="00304F56" w:rsidRPr="082625D9">
        <w:rPr>
          <w:rFonts w:eastAsia="Times New Roman"/>
          <w:color w:val="000000" w:themeColor="text1"/>
          <w:lang w:eastAsia="en-GB"/>
        </w:rPr>
        <w:t xml:space="preserve"> to three years, with the possibility of renewal</w:t>
      </w:r>
      <w:r w:rsidRPr="082625D9">
        <w:rPr>
          <w:rFonts w:eastAsia="Times New Roman"/>
          <w:color w:val="000000" w:themeColor="text1"/>
          <w:lang w:eastAsia="en-GB"/>
        </w:rPr>
        <w:t xml:space="preserve">. </w:t>
      </w:r>
    </w:p>
    <w:p w14:paraId="573AD428" w14:textId="43390C68" w:rsidR="004C2F5F" w:rsidRPr="00304F56" w:rsidRDefault="00F71A92" w:rsidP="082625D9">
      <w:pPr>
        <w:pStyle w:val="ListParagraph"/>
        <w:numPr>
          <w:ilvl w:val="0"/>
          <w:numId w:val="2"/>
        </w:numPr>
        <w:shd w:val="clear" w:color="auto" w:fill="FFFFFF" w:themeFill="background1"/>
        <w:spacing w:before="100" w:beforeAutospacing="1" w:after="100" w:afterAutospacing="1" w:line="276" w:lineRule="auto"/>
        <w:jc w:val="both"/>
        <w:rPr>
          <w:rFonts w:eastAsia="Times New Roman"/>
          <w:color w:val="000000"/>
          <w:lang w:eastAsia="en-GB"/>
        </w:rPr>
      </w:pPr>
      <w:r w:rsidRPr="082625D9">
        <w:rPr>
          <w:rFonts w:eastAsia="Times New Roman"/>
          <w:color w:val="000000" w:themeColor="text1"/>
          <w:lang w:eastAsia="en-GB"/>
        </w:rPr>
        <w:t>R</w:t>
      </w:r>
      <w:r w:rsidR="00C45486" w:rsidRPr="082625D9">
        <w:rPr>
          <w:rFonts w:eastAsia="Times New Roman"/>
          <w:color w:val="000000" w:themeColor="text1"/>
          <w:lang w:eastAsia="en-GB"/>
        </w:rPr>
        <w:t>esident</w:t>
      </w:r>
      <w:r w:rsidR="004C2F5F" w:rsidRPr="082625D9">
        <w:rPr>
          <w:rFonts w:eastAsia="Times New Roman"/>
          <w:color w:val="000000" w:themeColor="text1"/>
          <w:lang w:eastAsia="en-GB"/>
        </w:rPr>
        <w:t>/public involve</w:t>
      </w:r>
      <w:r w:rsidR="00C45486" w:rsidRPr="082625D9">
        <w:rPr>
          <w:rFonts w:eastAsia="Times New Roman"/>
          <w:color w:val="000000" w:themeColor="text1"/>
          <w:lang w:eastAsia="en-GB"/>
        </w:rPr>
        <w:t xml:space="preserve">ment </w:t>
      </w:r>
      <w:r w:rsidR="00114CE8" w:rsidRPr="082625D9">
        <w:rPr>
          <w:rFonts w:eastAsia="Times New Roman"/>
          <w:color w:val="000000" w:themeColor="text1"/>
          <w:lang w:eastAsia="en-GB"/>
        </w:rPr>
        <w:t xml:space="preserve">will be </w:t>
      </w:r>
      <w:r w:rsidR="00C45486" w:rsidRPr="082625D9">
        <w:rPr>
          <w:rFonts w:eastAsia="Times New Roman"/>
          <w:color w:val="000000" w:themeColor="text1"/>
          <w:lang w:eastAsia="en-GB"/>
        </w:rPr>
        <w:t>through liaison with standing resident/lay advisory panel</w:t>
      </w:r>
      <w:r w:rsidR="00114CE8" w:rsidRPr="082625D9">
        <w:rPr>
          <w:rFonts w:eastAsia="Times New Roman"/>
          <w:color w:val="000000" w:themeColor="text1"/>
          <w:lang w:eastAsia="en-GB"/>
        </w:rPr>
        <w:t>s</w:t>
      </w:r>
      <w:r w:rsidR="00C45486" w:rsidRPr="082625D9">
        <w:rPr>
          <w:rFonts w:eastAsia="Times New Roman"/>
          <w:color w:val="000000" w:themeColor="text1"/>
          <w:lang w:eastAsia="en-GB"/>
        </w:rPr>
        <w:t xml:space="preserve">, e.g. ARC </w:t>
      </w:r>
      <w:r w:rsidR="00114CE8" w:rsidRPr="082625D9">
        <w:rPr>
          <w:rFonts w:eastAsia="Times New Roman"/>
          <w:color w:val="000000" w:themeColor="text1"/>
          <w:lang w:eastAsia="en-GB"/>
        </w:rPr>
        <w:t>North Thames Research Advisory Panel</w:t>
      </w:r>
      <w:r w:rsidR="00A67633">
        <w:rPr>
          <w:rFonts w:eastAsia="Times New Roman"/>
          <w:color w:val="000000" w:themeColor="text1"/>
          <w:lang w:eastAsia="en-GB"/>
        </w:rPr>
        <w:t>.</w:t>
      </w:r>
    </w:p>
    <w:p w14:paraId="163E4874" w14:textId="3027F6EC" w:rsidR="00C45486" w:rsidRPr="00DB7A71" w:rsidRDefault="00C45486" w:rsidP="00DB7A71">
      <w:pPr>
        <w:shd w:val="clear" w:color="auto" w:fill="FFFFFF"/>
        <w:spacing w:after="240" w:line="276" w:lineRule="auto"/>
        <w:jc w:val="both"/>
        <w:rPr>
          <w:rFonts w:eastAsia="Times New Roman" w:cstheme="minorHAnsi"/>
          <w:lang w:eastAsia="en-GB"/>
        </w:rPr>
      </w:pPr>
      <w:r w:rsidRPr="00DB7A71">
        <w:rPr>
          <w:rFonts w:eastAsia="Times New Roman" w:cstheme="minorHAnsi"/>
          <w:b/>
          <w:bCs/>
          <w:lang w:eastAsia="en-GB"/>
        </w:rPr>
        <w:t>Working methods / ways of workin</w:t>
      </w:r>
      <w:r w:rsidR="00DB7A71" w:rsidRPr="00DB7A71">
        <w:rPr>
          <w:rFonts w:eastAsia="Times New Roman" w:cstheme="minorHAnsi"/>
          <w:b/>
          <w:bCs/>
          <w:lang w:eastAsia="en-GB"/>
        </w:rPr>
        <w:t xml:space="preserve">g: </w:t>
      </w:r>
      <w:r w:rsidR="00DB7A71" w:rsidRPr="00DB7A71">
        <w:rPr>
          <w:rFonts w:eastAsia="Times New Roman" w:cstheme="minorHAnsi"/>
          <w:lang w:eastAsia="en-GB"/>
        </w:rPr>
        <w:t xml:space="preserve">see </w:t>
      </w:r>
      <w:r w:rsidR="00A67633">
        <w:rPr>
          <w:rFonts w:eastAsia="Times New Roman" w:cstheme="minorHAnsi"/>
          <w:lang w:eastAsia="en-GB"/>
        </w:rPr>
        <w:t>appendix 1.</w:t>
      </w:r>
      <w:r w:rsidR="00DB7A71" w:rsidRPr="00DB7A71">
        <w:rPr>
          <w:rFonts w:eastAsia="Times New Roman" w:cstheme="minorHAnsi"/>
          <w:b/>
          <w:bCs/>
          <w:lang w:eastAsia="en-GB"/>
        </w:rPr>
        <w:t xml:space="preserve"> </w:t>
      </w:r>
    </w:p>
    <w:p w14:paraId="73768F98" w14:textId="2048216B" w:rsidR="00114CE8" w:rsidRPr="00F71A92" w:rsidRDefault="00F71A92" w:rsidP="00304F56">
      <w:pPr>
        <w:shd w:val="clear" w:color="auto" w:fill="FFFFFF"/>
        <w:spacing w:after="240" w:line="276" w:lineRule="auto"/>
        <w:jc w:val="both"/>
        <w:rPr>
          <w:rFonts w:eastAsia="Times New Roman" w:cstheme="minorHAnsi"/>
          <w:color w:val="000000"/>
          <w:lang w:eastAsia="en-GB"/>
        </w:rPr>
      </w:pPr>
      <w:r>
        <w:rPr>
          <w:rFonts w:eastAsia="Times New Roman" w:cstheme="minorHAnsi"/>
          <w:b/>
          <w:bCs/>
          <w:color w:val="000000"/>
          <w:lang w:eastAsia="en-GB"/>
        </w:rPr>
        <w:t>M</w:t>
      </w:r>
      <w:r w:rsidR="00C45486" w:rsidRPr="00F71A92">
        <w:rPr>
          <w:rFonts w:eastAsia="Times New Roman" w:cstheme="minorHAnsi"/>
          <w:b/>
          <w:bCs/>
          <w:color w:val="000000"/>
          <w:lang w:eastAsia="en-GB"/>
        </w:rPr>
        <w:t>eetings</w:t>
      </w:r>
      <w:r w:rsidR="00C45486" w:rsidRPr="00F71A92">
        <w:rPr>
          <w:rFonts w:eastAsia="Times New Roman" w:cstheme="minorHAnsi"/>
          <w:color w:val="000000"/>
          <w:lang w:eastAsia="en-GB"/>
        </w:rPr>
        <w:t> </w:t>
      </w:r>
    </w:p>
    <w:p w14:paraId="5787A0D4" w14:textId="0D206FEA" w:rsidR="00C45486" w:rsidRPr="007C1356" w:rsidRDefault="00A67633" w:rsidP="004B6364">
      <w:pPr>
        <w:pStyle w:val="ListParagraph"/>
        <w:numPr>
          <w:ilvl w:val="0"/>
          <w:numId w:val="6"/>
        </w:numPr>
        <w:shd w:val="clear" w:color="auto" w:fill="FFFFFF" w:themeFill="background1"/>
        <w:spacing w:before="100" w:beforeAutospacing="1" w:after="100" w:afterAutospacing="1" w:line="276" w:lineRule="auto"/>
        <w:jc w:val="both"/>
        <w:rPr>
          <w:rFonts w:eastAsia="Times New Roman"/>
          <w:color w:val="000000"/>
          <w:lang w:eastAsia="en-GB"/>
        </w:rPr>
      </w:pPr>
      <w:r w:rsidRPr="36C5F19D">
        <w:t>Meetings will</w:t>
      </w:r>
      <w:r w:rsidR="00C45486" w:rsidRPr="36C5F19D">
        <w:t xml:space="preserve"> be held </w:t>
      </w:r>
      <w:r w:rsidRPr="36C5F19D">
        <w:t>remotely approximately</w:t>
      </w:r>
      <w:r w:rsidR="00C45486" w:rsidRPr="36C5F19D">
        <w:t xml:space="preserve"> 4-6 times a year, </w:t>
      </w:r>
      <w:r w:rsidR="004509E9" w:rsidRPr="008B2E7B">
        <w:t>with core business within 60 minutes and a further 3</w:t>
      </w:r>
      <w:r w:rsidR="008B2E7B" w:rsidRPr="008B2E7B">
        <w:t>0</w:t>
      </w:r>
      <w:r w:rsidR="004509E9" w:rsidRPr="008B2E7B">
        <w:t xml:space="preserve"> minutes for deep dive topics</w:t>
      </w:r>
      <w:r w:rsidRPr="008B2E7B">
        <w:t>.</w:t>
      </w:r>
      <w:r w:rsidR="005B7228" w:rsidRPr="008B2E7B">
        <w:t xml:space="preserve"> </w:t>
      </w:r>
      <w:r>
        <w:t xml:space="preserve">The </w:t>
      </w:r>
      <w:r w:rsidR="005B7228" w:rsidRPr="36C5F19D">
        <w:t xml:space="preserve">agenda will include standing items </w:t>
      </w:r>
      <w:r w:rsidR="005B7228" w:rsidRPr="36C5F19D">
        <w:lastRenderedPageBreak/>
        <w:t>(e.g. conference/abstract deadlines, new funding calls, studies seeking participation</w:t>
      </w:r>
      <w:r w:rsidRPr="36C5F19D">
        <w:t xml:space="preserve">), </w:t>
      </w:r>
      <w:r w:rsidR="003A7474" w:rsidRPr="008B2E7B">
        <w:t xml:space="preserve">skills development opportunities </w:t>
      </w:r>
      <w:r w:rsidR="00304F56" w:rsidRPr="008B2E7B">
        <w:t>and specific topic (</w:t>
      </w:r>
      <w:r w:rsidRPr="008B2E7B">
        <w:t>e.g.</w:t>
      </w:r>
      <w:r w:rsidR="00304F56" w:rsidRPr="008B2E7B">
        <w:t xml:space="preserve"> mental health, dementia) and AOB</w:t>
      </w:r>
      <w:r w:rsidRPr="008B2E7B">
        <w:t>.</w:t>
      </w:r>
      <w:r w:rsidR="00C45486" w:rsidRPr="008B2E7B">
        <w:t xml:space="preserve"> </w:t>
      </w:r>
    </w:p>
    <w:p w14:paraId="5BD65FAA" w14:textId="3A63BB7B" w:rsidR="007C1356" w:rsidRPr="007C1356" w:rsidRDefault="007C1356" w:rsidP="007C1356">
      <w:pPr>
        <w:pStyle w:val="ListParagraph"/>
        <w:numPr>
          <w:ilvl w:val="0"/>
          <w:numId w:val="6"/>
        </w:numPr>
        <w:shd w:val="clear" w:color="auto" w:fill="FFFFFF" w:themeFill="background1"/>
        <w:spacing w:before="100" w:beforeAutospacing="1" w:after="100" w:afterAutospacing="1" w:line="276" w:lineRule="auto"/>
        <w:jc w:val="both"/>
        <w:rPr>
          <w:rFonts w:eastAsia="Times New Roman"/>
          <w:color w:val="000000"/>
          <w:lang w:eastAsia="en-GB"/>
        </w:rPr>
      </w:pPr>
      <w:r w:rsidRPr="36C5F19D">
        <w:rPr>
          <w:rFonts w:eastAsia="Times New Roman"/>
          <w:color w:val="000000" w:themeColor="text1"/>
          <w:lang w:eastAsia="en-GB"/>
        </w:rPr>
        <w:t>Any member is encouraged to propose agenda items, which should be emailed to Kim Airey at least two weeks in advance of the meeting date. Documents will be circulated a week prior to the meeting.</w:t>
      </w:r>
    </w:p>
    <w:p w14:paraId="6CAF752D" w14:textId="5B060D99" w:rsidR="007C1356" w:rsidRPr="007C1356" w:rsidRDefault="007C1356" w:rsidP="007C1356">
      <w:pPr>
        <w:pStyle w:val="ListParagraph"/>
        <w:numPr>
          <w:ilvl w:val="0"/>
          <w:numId w:val="6"/>
        </w:numPr>
        <w:shd w:val="clear" w:color="auto" w:fill="FFFFFF" w:themeFill="background1"/>
        <w:spacing w:before="100" w:beforeAutospacing="1" w:after="100" w:afterAutospacing="1" w:line="276" w:lineRule="auto"/>
        <w:jc w:val="both"/>
        <w:rPr>
          <w:rFonts w:eastAsia="Times New Roman"/>
          <w:color w:val="000000"/>
          <w:lang w:eastAsia="en-GB"/>
        </w:rPr>
      </w:pPr>
      <w:r w:rsidRPr="082625D9">
        <w:rPr>
          <w:rFonts w:eastAsia="Times New Roman"/>
          <w:color w:val="000000" w:themeColor="text1"/>
          <w:lang w:eastAsia="en-GB"/>
        </w:rPr>
        <w:t>Hosting/organisation of meetings will rotate between different local authority members, depending on the meeting topic</w:t>
      </w:r>
      <w:r>
        <w:rPr>
          <w:rFonts w:eastAsia="Times New Roman"/>
          <w:color w:val="000000" w:themeColor="text1"/>
          <w:lang w:eastAsia="en-GB"/>
        </w:rPr>
        <w:t>.</w:t>
      </w:r>
    </w:p>
    <w:p w14:paraId="779AFBE1" w14:textId="2BEF3208" w:rsidR="00A67633" w:rsidRPr="00A67633" w:rsidRDefault="00114CE8" w:rsidP="00A438FE">
      <w:pPr>
        <w:pStyle w:val="ListParagraph"/>
        <w:numPr>
          <w:ilvl w:val="0"/>
          <w:numId w:val="6"/>
        </w:numPr>
        <w:shd w:val="clear" w:color="auto" w:fill="FFFFFF" w:themeFill="background1"/>
        <w:spacing w:before="100" w:beforeAutospacing="1" w:after="100" w:afterAutospacing="1" w:line="276" w:lineRule="auto"/>
        <w:jc w:val="both"/>
        <w:rPr>
          <w:rFonts w:eastAsia="Times New Roman"/>
          <w:color w:val="000000"/>
          <w:lang w:eastAsia="en-GB"/>
        </w:rPr>
      </w:pPr>
      <w:r w:rsidRPr="00A67633">
        <w:rPr>
          <w:rFonts w:eastAsia="Times New Roman"/>
          <w:color w:val="000000" w:themeColor="text1"/>
          <w:lang w:eastAsia="en-GB"/>
        </w:rPr>
        <w:t xml:space="preserve">Leonora Weil and Jessica Sheringham </w:t>
      </w:r>
      <w:r w:rsidR="005D3191">
        <w:rPr>
          <w:rFonts w:eastAsia="Times New Roman"/>
          <w:color w:val="000000" w:themeColor="text1"/>
          <w:lang w:eastAsia="en-GB"/>
        </w:rPr>
        <w:t xml:space="preserve">(ARC North Thames) </w:t>
      </w:r>
      <w:r w:rsidRPr="00A67633">
        <w:rPr>
          <w:rFonts w:eastAsia="Times New Roman"/>
          <w:color w:val="000000" w:themeColor="text1"/>
          <w:lang w:eastAsia="en-GB"/>
        </w:rPr>
        <w:t xml:space="preserve">will alternate </w:t>
      </w:r>
      <w:r w:rsidR="00C45486" w:rsidRPr="00A67633">
        <w:rPr>
          <w:rFonts w:eastAsia="Times New Roman"/>
          <w:color w:val="000000" w:themeColor="text1"/>
          <w:lang w:eastAsia="en-GB"/>
        </w:rPr>
        <w:t>chair</w:t>
      </w:r>
      <w:r w:rsidRPr="00A67633">
        <w:rPr>
          <w:rFonts w:eastAsia="Times New Roman"/>
          <w:color w:val="000000" w:themeColor="text1"/>
          <w:lang w:eastAsia="en-GB"/>
        </w:rPr>
        <w:t>ing</w:t>
      </w:r>
      <w:r w:rsidR="00A67633" w:rsidRPr="00A67633">
        <w:rPr>
          <w:rFonts w:eastAsia="Times New Roman"/>
          <w:color w:val="000000" w:themeColor="text1"/>
          <w:lang w:eastAsia="en-GB"/>
        </w:rPr>
        <w:t xml:space="preserve">. </w:t>
      </w:r>
    </w:p>
    <w:p w14:paraId="59711829" w14:textId="5A006538" w:rsidR="00A67633" w:rsidRPr="008B2E7B" w:rsidRDefault="004509E9" w:rsidP="00A67633">
      <w:pPr>
        <w:pStyle w:val="ListParagraph"/>
        <w:numPr>
          <w:ilvl w:val="0"/>
          <w:numId w:val="6"/>
        </w:numPr>
        <w:shd w:val="clear" w:color="auto" w:fill="FFFFFF" w:themeFill="background1"/>
        <w:spacing w:before="100" w:beforeAutospacing="1" w:after="100" w:afterAutospacing="1" w:line="276" w:lineRule="auto"/>
        <w:jc w:val="both"/>
        <w:rPr>
          <w:rFonts w:eastAsia="Times New Roman"/>
          <w:lang w:eastAsia="en-GB"/>
        </w:rPr>
      </w:pPr>
      <w:r w:rsidRPr="008B2E7B">
        <w:rPr>
          <w:rFonts w:eastAsia="Times New Roman"/>
          <w:lang w:eastAsia="en-GB"/>
        </w:rPr>
        <w:t>An</w:t>
      </w:r>
      <w:r w:rsidR="00A67633" w:rsidRPr="008B2E7B">
        <w:rPr>
          <w:rFonts w:eastAsia="Times New Roman"/>
          <w:lang w:eastAsia="en-GB"/>
        </w:rPr>
        <w:t xml:space="preserve"> </w:t>
      </w:r>
      <w:r w:rsidR="00F00F9E" w:rsidRPr="008B2E7B">
        <w:rPr>
          <w:rFonts w:eastAsia="Times New Roman"/>
          <w:lang w:eastAsia="en-GB"/>
        </w:rPr>
        <w:t>Academic Lead Rep for ADPH London</w:t>
      </w:r>
      <w:r w:rsidRPr="008B2E7B">
        <w:rPr>
          <w:rFonts w:eastAsia="Times New Roman"/>
          <w:lang w:eastAsia="en-GB"/>
        </w:rPr>
        <w:t xml:space="preserve"> will be invited to attend</w:t>
      </w:r>
      <w:r w:rsidR="00F00F9E" w:rsidRPr="008B2E7B">
        <w:rPr>
          <w:rFonts w:eastAsia="Times New Roman"/>
          <w:lang w:eastAsia="en-GB"/>
        </w:rPr>
        <w:t>.</w:t>
      </w:r>
    </w:p>
    <w:p w14:paraId="4DE18A7F" w14:textId="0664F14E" w:rsidR="005B7228" w:rsidRPr="00A67633" w:rsidRDefault="005B7228" w:rsidP="00A67633">
      <w:pPr>
        <w:pStyle w:val="ListParagraph"/>
        <w:numPr>
          <w:ilvl w:val="0"/>
          <w:numId w:val="6"/>
        </w:numPr>
        <w:shd w:val="clear" w:color="auto" w:fill="FFFFFF" w:themeFill="background1"/>
        <w:spacing w:before="100" w:beforeAutospacing="1" w:after="100" w:afterAutospacing="1" w:line="276" w:lineRule="auto"/>
        <w:jc w:val="both"/>
        <w:rPr>
          <w:rFonts w:eastAsia="Times New Roman"/>
          <w:color w:val="000000"/>
          <w:lang w:eastAsia="en-GB"/>
        </w:rPr>
      </w:pPr>
      <w:r w:rsidRPr="00A67633">
        <w:rPr>
          <w:rFonts w:eastAsia="Times New Roman"/>
          <w:color w:val="000000" w:themeColor="text1"/>
          <w:lang w:eastAsia="en-GB"/>
        </w:rPr>
        <w:t xml:space="preserve">Kim Airey will provide secretariat. </w:t>
      </w:r>
    </w:p>
    <w:p w14:paraId="05E1D4B0" w14:textId="47E163C9" w:rsidR="00C45486" w:rsidRPr="00304F56" w:rsidRDefault="005B7228" w:rsidP="00304F56">
      <w:pPr>
        <w:pStyle w:val="ListParagraph"/>
        <w:numPr>
          <w:ilvl w:val="0"/>
          <w:numId w:val="6"/>
        </w:numPr>
        <w:shd w:val="clear" w:color="auto" w:fill="FFFFFF"/>
        <w:spacing w:before="100" w:beforeAutospacing="1" w:after="100" w:afterAutospacing="1" w:line="276" w:lineRule="auto"/>
        <w:jc w:val="both"/>
        <w:rPr>
          <w:rFonts w:eastAsia="Times New Roman" w:cstheme="minorHAnsi"/>
          <w:color w:val="000000"/>
          <w:lang w:eastAsia="en-GB"/>
        </w:rPr>
      </w:pPr>
      <w:r w:rsidRPr="00F71A92">
        <w:rPr>
          <w:rFonts w:eastAsia="Times New Roman" w:cstheme="minorHAnsi"/>
          <w:color w:val="000000"/>
          <w:lang w:eastAsia="en-GB"/>
        </w:rPr>
        <w:t>N</w:t>
      </w:r>
      <w:r w:rsidR="00C45486" w:rsidRPr="00F71A92">
        <w:rPr>
          <w:rFonts w:eastAsia="Times New Roman" w:cstheme="minorHAnsi"/>
          <w:color w:val="000000"/>
          <w:lang w:eastAsia="en-GB"/>
        </w:rPr>
        <w:t>on-members be invited to meetings to present/discu</w:t>
      </w:r>
      <w:r w:rsidRPr="00F71A92">
        <w:rPr>
          <w:rFonts w:eastAsia="Times New Roman" w:cstheme="minorHAnsi"/>
          <w:color w:val="000000"/>
          <w:lang w:eastAsia="en-GB"/>
        </w:rPr>
        <w:t>s</w:t>
      </w:r>
      <w:r w:rsidR="00C45486" w:rsidRPr="00F71A92">
        <w:rPr>
          <w:rFonts w:eastAsia="Times New Roman" w:cstheme="minorHAnsi"/>
          <w:color w:val="000000"/>
          <w:lang w:eastAsia="en-GB"/>
        </w:rPr>
        <w:t xml:space="preserve">s </w:t>
      </w:r>
      <w:r w:rsidR="007C1356" w:rsidRPr="00F71A92">
        <w:rPr>
          <w:rFonts w:eastAsia="Times New Roman" w:cstheme="minorHAnsi"/>
          <w:color w:val="000000"/>
          <w:lang w:eastAsia="en-GB"/>
        </w:rPr>
        <w:t>topics</w:t>
      </w:r>
      <w:r w:rsidR="00C45486" w:rsidRPr="00F71A92">
        <w:rPr>
          <w:rFonts w:eastAsia="Times New Roman" w:cstheme="minorHAnsi"/>
          <w:color w:val="000000"/>
          <w:lang w:eastAsia="en-GB"/>
        </w:rPr>
        <w:t xml:space="preserve"> of interest</w:t>
      </w:r>
      <w:r w:rsidR="007C1356">
        <w:rPr>
          <w:rFonts w:eastAsia="Times New Roman" w:cstheme="minorHAnsi"/>
          <w:color w:val="000000"/>
          <w:lang w:eastAsia="en-GB"/>
        </w:rPr>
        <w:t>.</w:t>
      </w:r>
      <w:r w:rsidR="00C45486" w:rsidRPr="00F71A92">
        <w:rPr>
          <w:rFonts w:eastAsia="Times New Roman" w:cstheme="minorHAnsi"/>
          <w:color w:val="000000"/>
          <w:lang w:eastAsia="en-GB"/>
        </w:rPr>
        <w:t xml:space="preserve"> </w:t>
      </w:r>
    </w:p>
    <w:p w14:paraId="43A904D5" w14:textId="3E90F3EC" w:rsidR="00C45486" w:rsidRPr="00F71A92" w:rsidRDefault="00304F56" w:rsidP="00304F56">
      <w:pPr>
        <w:shd w:val="clear" w:color="auto" w:fill="FFFFFF"/>
        <w:spacing w:after="240" w:line="276" w:lineRule="auto"/>
        <w:jc w:val="both"/>
        <w:rPr>
          <w:rFonts w:eastAsia="Times New Roman" w:cstheme="minorHAnsi"/>
          <w:color w:val="000000"/>
          <w:lang w:eastAsia="en-GB"/>
        </w:rPr>
      </w:pPr>
      <w:r>
        <w:rPr>
          <w:rFonts w:eastAsia="Times New Roman" w:cstheme="minorHAnsi"/>
          <w:b/>
          <w:bCs/>
          <w:color w:val="000000"/>
          <w:lang w:eastAsia="en-GB"/>
        </w:rPr>
        <w:t>S</w:t>
      </w:r>
      <w:r w:rsidR="00C45486" w:rsidRPr="00F71A92">
        <w:rPr>
          <w:rFonts w:eastAsia="Times New Roman" w:cstheme="minorHAnsi"/>
          <w:b/>
          <w:bCs/>
          <w:color w:val="000000"/>
          <w:lang w:eastAsia="en-GB"/>
        </w:rPr>
        <w:t>haring of information and resources (including confidential materials)</w:t>
      </w:r>
      <w:r w:rsidR="00C45486" w:rsidRPr="00F71A92">
        <w:rPr>
          <w:rFonts w:eastAsia="Times New Roman" w:cstheme="minorHAnsi"/>
          <w:color w:val="000000"/>
          <w:lang w:eastAsia="en-GB"/>
        </w:rPr>
        <w:t> for example</w:t>
      </w:r>
    </w:p>
    <w:p w14:paraId="462B463F" w14:textId="285D9DB6" w:rsidR="00C45486" w:rsidRPr="007C1356" w:rsidRDefault="00C45486" w:rsidP="007C1356">
      <w:pPr>
        <w:pStyle w:val="ListParagraph"/>
        <w:numPr>
          <w:ilvl w:val="0"/>
          <w:numId w:val="6"/>
        </w:numPr>
        <w:shd w:val="clear" w:color="auto" w:fill="FFFFFF"/>
        <w:spacing w:before="100" w:beforeAutospacing="1" w:after="100" w:afterAutospacing="1" w:line="276" w:lineRule="auto"/>
        <w:jc w:val="both"/>
        <w:rPr>
          <w:rFonts w:eastAsia="Times New Roman" w:cstheme="minorHAnsi"/>
          <w:color w:val="000000"/>
          <w:lang w:eastAsia="en-GB"/>
        </w:rPr>
      </w:pPr>
      <w:r w:rsidRPr="007C1356">
        <w:rPr>
          <w:rFonts w:eastAsia="Times New Roman" w:cstheme="minorHAnsi"/>
          <w:color w:val="000000"/>
          <w:lang w:eastAsia="en-GB"/>
        </w:rPr>
        <w:t xml:space="preserve">Communication </w:t>
      </w:r>
      <w:r w:rsidR="005B7228" w:rsidRPr="007C1356">
        <w:rPr>
          <w:rFonts w:eastAsia="Times New Roman" w:cstheme="minorHAnsi"/>
          <w:color w:val="000000"/>
          <w:lang w:eastAsia="en-GB"/>
        </w:rPr>
        <w:t xml:space="preserve">between meetings </w:t>
      </w:r>
      <w:r w:rsidRPr="007C1356">
        <w:rPr>
          <w:rFonts w:eastAsia="Times New Roman" w:cstheme="minorHAnsi"/>
          <w:color w:val="000000"/>
          <w:lang w:eastAsia="en-GB"/>
        </w:rPr>
        <w:t xml:space="preserve">will be by email to provide opportunities for timely updates on research funding calls and projects. </w:t>
      </w:r>
    </w:p>
    <w:p w14:paraId="73A74571" w14:textId="3166E50D" w:rsidR="00F71A92" w:rsidRPr="007C1356" w:rsidRDefault="00F71A92" w:rsidP="007C1356">
      <w:pPr>
        <w:pStyle w:val="ListParagraph"/>
        <w:numPr>
          <w:ilvl w:val="0"/>
          <w:numId w:val="6"/>
        </w:numPr>
        <w:shd w:val="clear" w:color="auto" w:fill="FFFFFF"/>
        <w:spacing w:before="100" w:beforeAutospacing="1" w:after="100" w:afterAutospacing="1" w:line="276" w:lineRule="auto"/>
        <w:jc w:val="both"/>
        <w:rPr>
          <w:rFonts w:eastAsia="Times New Roman" w:cstheme="minorHAnsi"/>
          <w:color w:val="000000"/>
          <w:lang w:eastAsia="en-GB"/>
        </w:rPr>
      </w:pPr>
      <w:r w:rsidRPr="007C1356">
        <w:rPr>
          <w:rFonts w:eastAsia="Times New Roman" w:cstheme="minorHAnsi"/>
          <w:color w:val="000000"/>
          <w:lang w:eastAsia="en-GB"/>
        </w:rPr>
        <w:t xml:space="preserve">There will be an open, static web space for the group on </w:t>
      </w:r>
      <w:r w:rsidR="007C1356" w:rsidRPr="007C1356">
        <w:rPr>
          <w:rFonts w:eastAsia="Times New Roman" w:cstheme="minorHAnsi"/>
          <w:color w:val="000000"/>
          <w:lang w:eastAsia="en-GB"/>
        </w:rPr>
        <w:t xml:space="preserve">via SharePoint accessible for all team members with Microsoft office login details. </w:t>
      </w:r>
    </w:p>
    <w:p w14:paraId="74613001" w14:textId="27A91369" w:rsidR="00C45486" w:rsidRPr="00304F56" w:rsidRDefault="005B7228" w:rsidP="007C1356">
      <w:pPr>
        <w:pStyle w:val="ListParagraph"/>
        <w:numPr>
          <w:ilvl w:val="0"/>
          <w:numId w:val="6"/>
        </w:numPr>
        <w:shd w:val="clear" w:color="auto" w:fill="FFFFFF"/>
        <w:spacing w:before="100" w:beforeAutospacing="1" w:after="100" w:afterAutospacing="1" w:line="276" w:lineRule="auto"/>
        <w:jc w:val="both"/>
        <w:rPr>
          <w:rFonts w:eastAsia="Times New Roman" w:cstheme="minorHAnsi"/>
          <w:color w:val="000000"/>
          <w:lang w:eastAsia="en-GB"/>
        </w:rPr>
      </w:pPr>
      <w:r w:rsidRPr="007C1356">
        <w:rPr>
          <w:rFonts w:eastAsia="Times New Roman" w:cstheme="minorHAnsi"/>
          <w:color w:val="000000"/>
          <w:lang w:eastAsia="en-GB"/>
        </w:rPr>
        <w:t xml:space="preserve">Agendas, slide-sets from presentations, meeting notes will be normally posted on the </w:t>
      </w:r>
      <w:r w:rsidR="007C1356" w:rsidRPr="007C1356">
        <w:rPr>
          <w:rFonts w:eastAsia="Times New Roman" w:cstheme="minorHAnsi"/>
          <w:color w:val="000000"/>
          <w:lang w:eastAsia="en-GB"/>
        </w:rPr>
        <w:t>SharePoint</w:t>
      </w:r>
      <w:r w:rsidRPr="007C1356">
        <w:rPr>
          <w:rFonts w:eastAsia="Times New Roman" w:cstheme="minorHAnsi"/>
          <w:color w:val="000000"/>
          <w:lang w:eastAsia="en-GB"/>
        </w:rPr>
        <w:t>, unless content is confidential, there are copyright issues or otherwise sensitive</w:t>
      </w:r>
      <w:r w:rsidR="007C1356" w:rsidRPr="007C1356">
        <w:rPr>
          <w:rFonts w:eastAsia="Times New Roman" w:cstheme="minorHAnsi"/>
          <w:color w:val="000000"/>
          <w:lang w:eastAsia="en-GB"/>
        </w:rPr>
        <w:t>.</w:t>
      </w:r>
      <w:r w:rsidRPr="007C1356">
        <w:rPr>
          <w:rFonts w:eastAsia="Times New Roman" w:cstheme="minorHAnsi"/>
          <w:color w:val="000000"/>
          <w:lang w:eastAsia="en-GB"/>
        </w:rPr>
        <w:t xml:space="preserve">   </w:t>
      </w:r>
    </w:p>
    <w:p w14:paraId="2A794604" w14:textId="65046CD9" w:rsidR="004C2F5F" w:rsidRPr="00F71A92" w:rsidRDefault="004C2F5F" w:rsidP="00304F56">
      <w:pPr>
        <w:shd w:val="clear" w:color="auto" w:fill="FFFFFF"/>
        <w:spacing w:after="240" w:line="276" w:lineRule="auto"/>
        <w:jc w:val="both"/>
        <w:rPr>
          <w:rFonts w:eastAsia="Times New Roman" w:cstheme="minorHAnsi"/>
          <w:color w:val="000000"/>
          <w:lang w:eastAsia="en-GB"/>
        </w:rPr>
      </w:pPr>
      <w:r w:rsidRPr="00F71A92">
        <w:rPr>
          <w:rFonts w:eastAsia="Times New Roman" w:cstheme="minorHAnsi"/>
          <w:b/>
          <w:bCs/>
          <w:color w:val="000000"/>
          <w:lang w:eastAsia="en-GB"/>
        </w:rPr>
        <w:t>Accountability:</w:t>
      </w:r>
      <w:r w:rsidRPr="00F71A92">
        <w:rPr>
          <w:rFonts w:eastAsia="Times New Roman" w:cstheme="minorHAnsi"/>
          <w:color w:val="000000"/>
          <w:lang w:eastAsia="en-GB"/>
        </w:rPr>
        <w:t> </w:t>
      </w:r>
    </w:p>
    <w:p w14:paraId="097FCE1D" w14:textId="03BE61E9" w:rsidR="004C2F5F" w:rsidRPr="00596AB0" w:rsidRDefault="007C1356" w:rsidP="00596AB0">
      <w:pPr>
        <w:pStyle w:val="ListParagraph"/>
        <w:numPr>
          <w:ilvl w:val="0"/>
          <w:numId w:val="6"/>
        </w:numPr>
        <w:shd w:val="clear" w:color="auto" w:fill="FFFFFF"/>
        <w:spacing w:before="100" w:beforeAutospacing="1" w:after="100" w:afterAutospacing="1" w:line="276" w:lineRule="auto"/>
        <w:jc w:val="both"/>
        <w:rPr>
          <w:rFonts w:eastAsia="Times New Roman" w:cstheme="minorHAnsi"/>
          <w:color w:val="000000"/>
          <w:lang w:eastAsia="en-GB"/>
        </w:rPr>
      </w:pPr>
      <w:r w:rsidRPr="00596AB0">
        <w:rPr>
          <w:rFonts w:eastAsia="Times New Roman" w:cstheme="minorHAnsi"/>
          <w:color w:val="000000"/>
          <w:lang w:eastAsia="en-GB"/>
        </w:rPr>
        <w:t>I</w:t>
      </w:r>
      <w:r w:rsidR="004C2F5F" w:rsidRPr="00596AB0">
        <w:rPr>
          <w:rFonts w:eastAsia="Times New Roman" w:cstheme="minorHAnsi"/>
          <w:color w:val="000000"/>
          <w:lang w:eastAsia="en-GB"/>
        </w:rPr>
        <w:t xml:space="preserve">ndividual </w:t>
      </w:r>
      <w:r w:rsidR="00304F56" w:rsidRPr="00596AB0">
        <w:rPr>
          <w:rFonts w:eastAsia="Times New Roman" w:cstheme="minorHAnsi"/>
          <w:color w:val="000000"/>
          <w:lang w:eastAsia="en-GB"/>
        </w:rPr>
        <w:t>network</w:t>
      </w:r>
      <w:r w:rsidR="004C2F5F" w:rsidRPr="00596AB0">
        <w:rPr>
          <w:rFonts w:eastAsia="Times New Roman" w:cstheme="minorHAnsi"/>
          <w:color w:val="000000"/>
          <w:lang w:eastAsia="en-GB"/>
        </w:rPr>
        <w:t xml:space="preserve"> members are responsible for reporting back on activities of the </w:t>
      </w:r>
      <w:r w:rsidR="00304F56" w:rsidRPr="00596AB0">
        <w:rPr>
          <w:rFonts w:eastAsia="Times New Roman" w:cstheme="minorHAnsi"/>
          <w:color w:val="000000"/>
          <w:lang w:eastAsia="en-GB"/>
        </w:rPr>
        <w:t>network</w:t>
      </w:r>
      <w:r w:rsidR="004C2F5F" w:rsidRPr="00596AB0">
        <w:rPr>
          <w:rFonts w:eastAsia="Times New Roman" w:cstheme="minorHAnsi"/>
          <w:color w:val="000000"/>
          <w:lang w:eastAsia="en-GB"/>
        </w:rPr>
        <w:t xml:space="preserve"> and to their constituent organisations </w:t>
      </w:r>
    </w:p>
    <w:p w14:paraId="3B9A4674" w14:textId="27C3342B" w:rsidR="36C5F19D" w:rsidRPr="00596AB0" w:rsidRDefault="36C5F19D" w:rsidP="00596AB0">
      <w:pPr>
        <w:pStyle w:val="ListParagraph"/>
        <w:numPr>
          <w:ilvl w:val="0"/>
          <w:numId w:val="6"/>
        </w:numPr>
        <w:shd w:val="clear" w:color="auto" w:fill="FFFFFF"/>
        <w:spacing w:before="100" w:beforeAutospacing="1" w:after="100" w:afterAutospacing="1" w:line="276" w:lineRule="auto"/>
        <w:jc w:val="both"/>
        <w:rPr>
          <w:rFonts w:eastAsia="Times New Roman" w:cstheme="minorHAnsi"/>
          <w:color w:val="000000"/>
          <w:lang w:eastAsia="en-GB"/>
        </w:rPr>
      </w:pPr>
      <w:r w:rsidRPr="00596AB0">
        <w:rPr>
          <w:rFonts w:eastAsia="Times New Roman" w:cstheme="minorHAnsi"/>
          <w:color w:val="000000"/>
          <w:lang w:eastAsia="en-GB"/>
        </w:rPr>
        <w:t xml:space="preserve">Updates to the </w:t>
      </w:r>
      <w:r w:rsidR="00596AB0" w:rsidRPr="00596AB0">
        <w:rPr>
          <w:rFonts w:eastAsia="Times New Roman" w:cstheme="minorHAnsi"/>
          <w:color w:val="000000"/>
          <w:lang w:eastAsia="en-GB"/>
        </w:rPr>
        <w:t xml:space="preserve">ARC </w:t>
      </w:r>
      <w:r w:rsidRPr="00596AB0">
        <w:rPr>
          <w:rFonts w:eastAsia="Times New Roman" w:cstheme="minorHAnsi"/>
          <w:color w:val="000000"/>
          <w:lang w:eastAsia="en-GB"/>
        </w:rPr>
        <w:t>North Thames Management Board will be by Jessica Sheringham and/or Leonora Weil.</w:t>
      </w:r>
    </w:p>
    <w:p w14:paraId="73040237" w14:textId="23B92768" w:rsidR="00304F56" w:rsidRDefault="00304F56" w:rsidP="36C5F19D">
      <w:pPr>
        <w:shd w:val="clear" w:color="auto" w:fill="FFFFFF" w:themeFill="background1"/>
        <w:spacing w:after="240" w:line="276" w:lineRule="auto"/>
        <w:jc w:val="both"/>
        <w:rPr>
          <w:rFonts w:eastAsia="Times New Roman"/>
          <w:color w:val="000000" w:themeColor="text1"/>
          <w:lang w:eastAsia="en-GB"/>
        </w:rPr>
      </w:pPr>
      <w:r w:rsidRPr="36C5F19D">
        <w:rPr>
          <w:rFonts w:eastAsia="Times New Roman"/>
          <w:b/>
          <w:bCs/>
          <w:color w:val="000000" w:themeColor="text1"/>
          <w:lang w:eastAsia="en-GB"/>
        </w:rPr>
        <w:t>Review</w:t>
      </w:r>
      <w:r w:rsidRPr="36C5F19D">
        <w:rPr>
          <w:rFonts w:eastAsia="Times New Roman"/>
          <w:color w:val="000000" w:themeColor="text1"/>
          <w:lang w:eastAsia="en-GB"/>
        </w:rPr>
        <w:t xml:space="preserve">: </w:t>
      </w:r>
      <w:r w:rsidR="004509E9">
        <w:rPr>
          <w:rFonts w:eastAsia="Times New Roman"/>
          <w:color w:val="000000" w:themeColor="text1"/>
          <w:lang w:eastAsia="en-GB"/>
        </w:rPr>
        <w:t>July 202</w:t>
      </w:r>
      <w:r w:rsidR="00C062EC">
        <w:rPr>
          <w:rFonts w:eastAsia="Times New Roman"/>
          <w:color w:val="000000" w:themeColor="text1"/>
          <w:lang w:eastAsia="en-GB"/>
        </w:rPr>
        <w:t xml:space="preserve">3 </w:t>
      </w:r>
      <w:r w:rsidRPr="36C5F19D">
        <w:rPr>
          <w:rFonts w:eastAsia="Times New Roman"/>
          <w:i/>
          <w:iCs/>
          <w:color w:val="000000" w:themeColor="text1"/>
          <w:lang w:eastAsia="en-GB"/>
        </w:rPr>
        <w:t>[12 months after agreed with members]</w:t>
      </w:r>
    </w:p>
    <w:p w14:paraId="540A0452" w14:textId="77777777" w:rsidR="004C2F5F" w:rsidRPr="00F71A92" w:rsidRDefault="004C2F5F" w:rsidP="004C2F5F">
      <w:pPr>
        <w:shd w:val="clear" w:color="auto" w:fill="FFFFFF"/>
        <w:spacing w:after="240" w:line="360" w:lineRule="atLeast"/>
        <w:jc w:val="both"/>
        <w:rPr>
          <w:rFonts w:eastAsia="Times New Roman" w:cstheme="minorHAnsi"/>
          <w:color w:val="000000"/>
          <w:lang w:eastAsia="en-GB"/>
        </w:rPr>
      </w:pPr>
      <w:r w:rsidRPr="00F71A92">
        <w:rPr>
          <w:rFonts w:eastAsia="Times New Roman" w:cstheme="minorHAnsi"/>
          <w:b/>
          <w:bCs/>
          <w:color w:val="000000"/>
          <w:lang w:eastAsia="en-GB"/>
        </w:rPr>
        <w:t>Definition of terms</w:t>
      </w:r>
    </w:p>
    <w:p w14:paraId="1FEBB43E" w14:textId="2EBFD91A" w:rsidR="00CC5A15" w:rsidRPr="00304F56" w:rsidRDefault="00714FFA" w:rsidP="00304F56">
      <w:pPr>
        <w:pStyle w:val="ListParagraph"/>
        <w:numPr>
          <w:ilvl w:val="0"/>
          <w:numId w:val="13"/>
        </w:numPr>
        <w:rPr>
          <w:rFonts w:cstheme="minorHAnsi"/>
        </w:rPr>
      </w:pPr>
      <w:r w:rsidRPr="00304F56">
        <w:rPr>
          <w:rFonts w:cstheme="minorHAnsi"/>
        </w:rPr>
        <w:t>North Thames</w:t>
      </w:r>
      <w:r w:rsidR="00F71A92" w:rsidRPr="00304F56">
        <w:rPr>
          <w:rFonts w:cstheme="minorHAnsi"/>
        </w:rPr>
        <w:t xml:space="preserve"> – covers the </w:t>
      </w:r>
      <w:r w:rsidR="00F71A92" w:rsidRPr="00304F56">
        <w:rPr>
          <w:rFonts w:cstheme="minorHAnsi"/>
          <w:shd w:val="clear" w:color="auto" w:fill="FFFFFF"/>
        </w:rPr>
        <w:t>population living in inner city, urban and rural communities across parts of London, Bedfordshire, Essex and Hertfordshire – a total of 26 boroughs. The geography maps to the area covered by the Academic Health Science Network: https://uclpartners.com/about-us/where-we-work/</w:t>
      </w:r>
    </w:p>
    <w:p w14:paraId="78021CE2" w14:textId="1511D957" w:rsidR="00F71A92" w:rsidRPr="00304F56" w:rsidRDefault="00714FFA" w:rsidP="00304F56">
      <w:pPr>
        <w:pStyle w:val="ListParagraph"/>
        <w:numPr>
          <w:ilvl w:val="0"/>
          <w:numId w:val="13"/>
        </w:numPr>
        <w:rPr>
          <w:rFonts w:cstheme="minorHAnsi"/>
        </w:rPr>
      </w:pPr>
      <w:r w:rsidRPr="00304F56">
        <w:rPr>
          <w:rFonts w:cstheme="minorHAnsi"/>
        </w:rPr>
        <w:t>NIHR ARC</w:t>
      </w:r>
      <w:r w:rsidR="00F71A92" w:rsidRPr="00304F56">
        <w:rPr>
          <w:rFonts w:cstheme="minorHAnsi"/>
        </w:rPr>
        <w:t xml:space="preserve">s - </w:t>
      </w:r>
      <w:r w:rsidR="00F71A92" w:rsidRPr="00304F56">
        <w:rPr>
          <w:rFonts w:cstheme="minorHAnsi"/>
          <w:color w:val="000000"/>
        </w:rPr>
        <w:t xml:space="preserve">Applied Research Collaborations (ARCs) support applied health and care research that responds to, and meets, the needs of local populations and local health and care systems. Funded by National Institute for Health Research: </w:t>
      </w:r>
    </w:p>
    <w:p w14:paraId="0C2638AA" w14:textId="726DC3EC" w:rsidR="00714FFA" w:rsidRPr="00304F56" w:rsidRDefault="00F71A92" w:rsidP="00304F56">
      <w:pPr>
        <w:ind w:left="360"/>
        <w:rPr>
          <w:rFonts w:cstheme="minorHAnsi"/>
        </w:rPr>
      </w:pPr>
      <w:r w:rsidRPr="36C5F19D">
        <w:t>https://www.nihr.ac.uk/explore-nihr/support/collaborating-in-applied-health-research.htm</w:t>
      </w:r>
    </w:p>
    <w:p w14:paraId="7BF1D1B7" w14:textId="77777777" w:rsidR="00842598" w:rsidRDefault="00842598" w:rsidP="36C5F19D">
      <w:pPr>
        <w:shd w:val="clear" w:color="auto" w:fill="FFFFFF" w:themeFill="background1"/>
        <w:spacing w:after="240" w:line="276" w:lineRule="auto"/>
        <w:jc w:val="both"/>
        <w:rPr>
          <w:rFonts w:eastAsia="Times New Roman"/>
          <w:color w:val="000000" w:themeColor="text1"/>
          <w:lang w:eastAsia="en-GB"/>
        </w:rPr>
        <w:sectPr w:rsidR="00842598">
          <w:headerReference w:type="default" r:id="rId11"/>
          <w:footerReference w:type="default" r:id="rId12"/>
          <w:pgSz w:w="11906" w:h="16838"/>
          <w:pgMar w:top="1440" w:right="1440" w:bottom="1440" w:left="1440" w:header="708" w:footer="708" w:gutter="0"/>
          <w:cols w:space="708"/>
          <w:docGrid w:linePitch="360"/>
        </w:sectPr>
      </w:pPr>
    </w:p>
    <w:p w14:paraId="78744FEB" w14:textId="34ED4E9E" w:rsidR="00934226" w:rsidRPr="00842598" w:rsidRDefault="00842598" w:rsidP="007746CE">
      <w:pPr>
        <w:shd w:val="clear" w:color="auto" w:fill="FFFFFF" w:themeFill="background1"/>
        <w:spacing w:after="240" w:line="276" w:lineRule="auto"/>
        <w:rPr>
          <w:rFonts w:eastAsia="Times New Roman"/>
          <w:b/>
          <w:bCs/>
          <w:color w:val="000000" w:themeColor="text1"/>
          <w:lang w:eastAsia="en-GB"/>
        </w:rPr>
      </w:pPr>
      <w:r w:rsidRPr="00842598">
        <w:rPr>
          <w:rFonts w:eastAsia="Times New Roman"/>
          <w:b/>
          <w:bCs/>
          <w:color w:val="000000" w:themeColor="text1"/>
          <w:lang w:eastAsia="en-GB"/>
        </w:rPr>
        <w:lastRenderedPageBreak/>
        <w:t>Appendix</w:t>
      </w:r>
      <w:r w:rsidR="00934226">
        <w:rPr>
          <w:rFonts w:eastAsia="Times New Roman"/>
          <w:b/>
          <w:bCs/>
          <w:color w:val="000000" w:themeColor="text1"/>
          <w:lang w:eastAsia="en-GB"/>
        </w:rPr>
        <w:t xml:space="preserve"> </w:t>
      </w:r>
      <w:r w:rsidRPr="00842598">
        <w:rPr>
          <w:rFonts w:eastAsia="Times New Roman"/>
          <w:b/>
          <w:bCs/>
          <w:color w:val="000000" w:themeColor="text1"/>
          <w:lang w:eastAsia="en-GB"/>
        </w:rPr>
        <w:t>1:</w:t>
      </w:r>
      <w:r w:rsidR="00D31AA3">
        <w:rPr>
          <w:rFonts w:eastAsia="Times New Roman"/>
          <w:b/>
          <w:bCs/>
          <w:color w:val="000000" w:themeColor="text1"/>
          <w:lang w:eastAsia="en-GB"/>
        </w:rPr>
        <w:t xml:space="preserve"> Proposed network principles and activities </w:t>
      </w:r>
      <w:r w:rsidR="007746CE">
        <w:rPr>
          <w:rFonts w:eastAsia="Times New Roman"/>
          <w:b/>
          <w:bCs/>
          <w:noProof/>
          <w:color w:val="000000" w:themeColor="text1"/>
          <w:lang w:eastAsia="en-GB"/>
        </w:rPr>
        <w:drawing>
          <wp:inline distT="0" distB="0" distL="0" distR="0" wp14:anchorId="4F453A2C" wp14:editId="19D5AA27">
            <wp:extent cx="10003155" cy="509271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26046" cy="5104371"/>
                    </a:xfrm>
                    <a:prstGeom prst="rect">
                      <a:avLst/>
                    </a:prstGeom>
                    <a:noFill/>
                  </pic:spPr>
                </pic:pic>
              </a:graphicData>
            </a:graphic>
          </wp:inline>
        </w:drawing>
      </w:r>
    </w:p>
    <w:sectPr w:rsidR="00934226" w:rsidRPr="00842598" w:rsidSect="009342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AE94" w14:textId="77777777" w:rsidR="00EE0524" w:rsidRDefault="00EE0524">
      <w:pPr>
        <w:spacing w:after="0" w:line="240" w:lineRule="auto"/>
      </w:pPr>
      <w:r>
        <w:separator/>
      </w:r>
    </w:p>
  </w:endnote>
  <w:endnote w:type="continuationSeparator" w:id="0">
    <w:p w14:paraId="48015F92" w14:textId="77777777" w:rsidR="00EE0524" w:rsidRDefault="00EE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42F2AB" w14:paraId="6619C7C8" w14:textId="77777777" w:rsidTr="00596AB0">
      <w:tc>
        <w:tcPr>
          <w:tcW w:w="3005" w:type="dxa"/>
        </w:tcPr>
        <w:p w14:paraId="5C6F5583" w14:textId="63DCC5B3" w:rsidR="0E42F2AB" w:rsidRDefault="0E42F2AB" w:rsidP="00596AB0">
          <w:pPr>
            <w:pStyle w:val="Header"/>
            <w:ind w:left="-115"/>
          </w:pPr>
        </w:p>
      </w:tc>
      <w:tc>
        <w:tcPr>
          <w:tcW w:w="3005" w:type="dxa"/>
        </w:tcPr>
        <w:p w14:paraId="5CF83FEF" w14:textId="33DB1D4F" w:rsidR="0E42F2AB" w:rsidRDefault="0E42F2AB" w:rsidP="00596AB0">
          <w:pPr>
            <w:pStyle w:val="Header"/>
            <w:jc w:val="center"/>
          </w:pPr>
        </w:p>
      </w:tc>
      <w:tc>
        <w:tcPr>
          <w:tcW w:w="3005" w:type="dxa"/>
        </w:tcPr>
        <w:p w14:paraId="4C633284" w14:textId="146843CD" w:rsidR="0E42F2AB" w:rsidRDefault="0E42F2AB" w:rsidP="00596AB0">
          <w:pPr>
            <w:pStyle w:val="Header"/>
            <w:ind w:right="-115"/>
            <w:jc w:val="right"/>
          </w:pPr>
        </w:p>
      </w:tc>
    </w:tr>
  </w:tbl>
  <w:p w14:paraId="6277ADDC" w14:textId="2D632CAF" w:rsidR="0E42F2AB" w:rsidRDefault="0E42F2AB" w:rsidP="0059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8906" w14:textId="77777777" w:rsidR="00EE0524" w:rsidRDefault="00EE0524">
      <w:pPr>
        <w:spacing w:after="0" w:line="240" w:lineRule="auto"/>
      </w:pPr>
      <w:r>
        <w:separator/>
      </w:r>
    </w:p>
  </w:footnote>
  <w:footnote w:type="continuationSeparator" w:id="0">
    <w:p w14:paraId="080FBC6B" w14:textId="77777777" w:rsidR="00EE0524" w:rsidRDefault="00EE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60C" w14:textId="7FF09384" w:rsidR="00415E3B" w:rsidRDefault="007746CE">
    <w:pPr>
      <w:pStyle w:val="Header"/>
    </w:pPr>
    <w:r w:rsidRPr="00C53AC9">
      <w:rPr>
        <w:noProof/>
      </w:rPr>
      <w:drawing>
        <wp:inline distT="0" distB="0" distL="0" distR="0" wp14:anchorId="5BEBC6FB" wp14:editId="7F3D71D5">
          <wp:extent cx="971550" cy="971550"/>
          <wp:effectExtent l="0" t="0" r="0" b="0"/>
          <wp:docPr id="15" name="Picture 14" descr="Chart, bubble chart&#10;&#10;Description automatically generated">
            <a:extLst xmlns:a="http://schemas.openxmlformats.org/drawingml/2006/main">
              <a:ext uri="{FF2B5EF4-FFF2-40B4-BE49-F238E27FC236}">
                <a16:creationId xmlns:a16="http://schemas.microsoft.com/office/drawing/2014/main" id="{AE42D58A-B189-4CA1-9093-506DCD12B6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hart, bubble chart&#10;&#10;Description automatically generated">
                    <a:extLst>
                      <a:ext uri="{FF2B5EF4-FFF2-40B4-BE49-F238E27FC236}">
                        <a16:creationId xmlns:a16="http://schemas.microsoft.com/office/drawing/2014/main" id="{AE42D58A-B189-4CA1-9093-506DCD12B6B2}"/>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971645" cy="971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1B5"/>
    <w:multiLevelType w:val="multilevel"/>
    <w:tmpl w:val="FD94D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00E5"/>
    <w:multiLevelType w:val="multilevel"/>
    <w:tmpl w:val="F71A5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94A88"/>
    <w:multiLevelType w:val="multilevel"/>
    <w:tmpl w:val="08724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C0D06"/>
    <w:multiLevelType w:val="multilevel"/>
    <w:tmpl w:val="97BA6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232E6"/>
    <w:multiLevelType w:val="hybridMultilevel"/>
    <w:tmpl w:val="D9D0AB38"/>
    <w:lvl w:ilvl="0" w:tplc="2A52D3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FC06A0"/>
    <w:multiLevelType w:val="multilevel"/>
    <w:tmpl w:val="C8608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005DD"/>
    <w:multiLevelType w:val="multilevel"/>
    <w:tmpl w:val="50041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92B84"/>
    <w:multiLevelType w:val="hybridMultilevel"/>
    <w:tmpl w:val="31E2F888"/>
    <w:lvl w:ilvl="0" w:tplc="2A52D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C4D34"/>
    <w:multiLevelType w:val="multilevel"/>
    <w:tmpl w:val="C8608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713C3"/>
    <w:multiLevelType w:val="hybridMultilevel"/>
    <w:tmpl w:val="8FBCC044"/>
    <w:lvl w:ilvl="0" w:tplc="2A52D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86B50"/>
    <w:multiLevelType w:val="multilevel"/>
    <w:tmpl w:val="5AAE5618"/>
    <w:lvl w:ilvl="0">
      <w:start w:val="1"/>
      <w:numFmt w:val="bullet"/>
      <w:lvlText w:val=""/>
      <w:lvlJc w:val="left"/>
      <w:pPr>
        <w:tabs>
          <w:tab w:val="num" w:pos="690"/>
        </w:tabs>
        <w:ind w:left="690" w:hanging="360"/>
      </w:pPr>
      <w:rPr>
        <w:rFonts w:ascii="Wingdings" w:hAnsi="Wingdings" w:hint="default"/>
        <w:sz w:val="20"/>
      </w:rPr>
    </w:lvl>
    <w:lvl w:ilvl="1" w:tentative="1">
      <w:start w:val="1"/>
      <w:numFmt w:val="bullet"/>
      <w:lvlText w:val=""/>
      <w:lvlJc w:val="left"/>
      <w:pPr>
        <w:tabs>
          <w:tab w:val="num" w:pos="1410"/>
        </w:tabs>
        <w:ind w:left="1410" w:hanging="360"/>
      </w:pPr>
      <w:rPr>
        <w:rFonts w:ascii="Wingdings" w:hAnsi="Wingdings"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1" w15:restartNumberingAfterBreak="0">
    <w:nsid w:val="7BC63E21"/>
    <w:multiLevelType w:val="multilevel"/>
    <w:tmpl w:val="97BA67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36EB3"/>
    <w:multiLevelType w:val="hybridMultilevel"/>
    <w:tmpl w:val="D17860A0"/>
    <w:lvl w:ilvl="0" w:tplc="2A52D3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359757">
    <w:abstractNumId w:val="6"/>
  </w:num>
  <w:num w:numId="2" w16cid:durableId="226691992">
    <w:abstractNumId w:val="5"/>
  </w:num>
  <w:num w:numId="3" w16cid:durableId="1203908569">
    <w:abstractNumId w:val="10"/>
  </w:num>
  <w:num w:numId="4" w16cid:durableId="2048142236">
    <w:abstractNumId w:val="2"/>
  </w:num>
  <w:num w:numId="5" w16cid:durableId="783580493">
    <w:abstractNumId w:val="1"/>
  </w:num>
  <w:num w:numId="6" w16cid:durableId="653027798">
    <w:abstractNumId w:val="11"/>
  </w:num>
  <w:num w:numId="7" w16cid:durableId="497505851">
    <w:abstractNumId w:val="0"/>
  </w:num>
  <w:num w:numId="8" w16cid:durableId="140582310">
    <w:abstractNumId w:val="12"/>
  </w:num>
  <w:num w:numId="9" w16cid:durableId="578293185">
    <w:abstractNumId w:val="7"/>
  </w:num>
  <w:num w:numId="10" w16cid:durableId="298458180">
    <w:abstractNumId w:val="9"/>
  </w:num>
  <w:num w:numId="11" w16cid:durableId="53236779">
    <w:abstractNumId w:val="4"/>
  </w:num>
  <w:num w:numId="12" w16cid:durableId="395323678">
    <w:abstractNumId w:val="8"/>
  </w:num>
  <w:num w:numId="13" w16cid:durableId="18147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F"/>
    <w:rsid w:val="000B3F33"/>
    <w:rsid w:val="00110718"/>
    <w:rsid w:val="00114CE8"/>
    <w:rsid w:val="001E47F6"/>
    <w:rsid w:val="00304F56"/>
    <w:rsid w:val="00311D07"/>
    <w:rsid w:val="003A7474"/>
    <w:rsid w:val="00415E3B"/>
    <w:rsid w:val="004509E9"/>
    <w:rsid w:val="004916DF"/>
    <w:rsid w:val="004C2F5F"/>
    <w:rsid w:val="00596AB0"/>
    <w:rsid w:val="005B3933"/>
    <w:rsid w:val="005B7228"/>
    <w:rsid w:val="005D3191"/>
    <w:rsid w:val="00631DE0"/>
    <w:rsid w:val="006B3519"/>
    <w:rsid w:val="006E0229"/>
    <w:rsid w:val="006F6E06"/>
    <w:rsid w:val="00714FFA"/>
    <w:rsid w:val="007746CE"/>
    <w:rsid w:val="007C1356"/>
    <w:rsid w:val="00842598"/>
    <w:rsid w:val="008A6117"/>
    <w:rsid w:val="008B2E7B"/>
    <w:rsid w:val="008C1B6B"/>
    <w:rsid w:val="00934226"/>
    <w:rsid w:val="009648CF"/>
    <w:rsid w:val="00A67633"/>
    <w:rsid w:val="00BC79AA"/>
    <w:rsid w:val="00BD021A"/>
    <w:rsid w:val="00C062EC"/>
    <w:rsid w:val="00C17C16"/>
    <w:rsid w:val="00C45486"/>
    <w:rsid w:val="00C770FD"/>
    <w:rsid w:val="00CC5A15"/>
    <w:rsid w:val="00D31AA3"/>
    <w:rsid w:val="00D60FA9"/>
    <w:rsid w:val="00DB0E75"/>
    <w:rsid w:val="00DB7A71"/>
    <w:rsid w:val="00E67865"/>
    <w:rsid w:val="00EE0524"/>
    <w:rsid w:val="00F00F9E"/>
    <w:rsid w:val="00F3CCE7"/>
    <w:rsid w:val="00F71A92"/>
    <w:rsid w:val="00FE1CAF"/>
    <w:rsid w:val="0213700A"/>
    <w:rsid w:val="047F0FB9"/>
    <w:rsid w:val="082625D9"/>
    <w:rsid w:val="0D2A4281"/>
    <w:rsid w:val="0E42F2AB"/>
    <w:rsid w:val="127F4F55"/>
    <w:rsid w:val="149D2109"/>
    <w:rsid w:val="1752C078"/>
    <w:rsid w:val="17D4C1CB"/>
    <w:rsid w:val="1A433F3C"/>
    <w:rsid w:val="1E2DB8B4"/>
    <w:rsid w:val="227244C6"/>
    <w:rsid w:val="2423D1E7"/>
    <w:rsid w:val="2BFD20ED"/>
    <w:rsid w:val="2D16EFFB"/>
    <w:rsid w:val="307CF000"/>
    <w:rsid w:val="326F4033"/>
    <w:rsid w:val="36C5F19D"/>
    <w:rsid w:val="3AB124BB"/>
    <w:rsid w:val="48336FB6"/>
    <w:rsid w:val="51A6B812"/>
    <w:rsid w:val="52056DDB"/>
    <w:rsid w:val="53428873"/>
    <w:rsid w:val="53F7D5A4"/>
    <w:rsid w:val="54D93DE1"/>
    <w:rsid w:val="5548C561"/>
    <w:rsid w:val="55C1EDB2"/>
    <w:rsid w:val="59C71180"/>
    <w:rsid w:val="61A1E37A"/>
    <w:rsid w:val="69EA4CD4"/>
    <w:rsid w:val="6D1CC392"/>
    <w:rsid w:val="6D2793D7"/>
    <w:rsid w:val="71F034B5"/>
    <w:rsid w:val="745EB226"/>
    <w:rsid w:val="7901E35E"/>
    <w:rsid w:val="79B90094"/>
    <w:rsid w:val="7BB9EB45"/>
    <w:rsid w:val="7CBB1FD1"/>
    <w:rsid w:val="7E2BD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65F42"/>
  <w15:chartTrackingRefBased/>
  <w15:docId w15:val="{E4ADDCCB-2653-4FA5-89B1-AE8B9D9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F5F"/>
    <w:rPr>
      <w:b/>
      <w:bCs/>
    </w:rPr>
  </w:style>
  <w:style w:type="paragraph" w:styleId="ListParagraph">
    <w:name w:val="List Paragraph"/>
    <w:basedOn w:val="Normal"/>
    <w:uiPriority w:val="34"/>
    <w:qFormat/>
    <w:rsid w:val="004C2F5F"/>
    <w:pPr>
      <w:ind w:left="720"/>
      <w:contextualSpacing/>
    </w:pPr>
  </w:style>
  <w:style w:type="character" w:styleId="CommentReference">
    <w:name w:val="annotation reference"/>
    <w:basedOn w:val="DefaultParagraphFont"/>
    <w:uiPriority w:val="99"/>
    <w:semiHidden/>
    <w:unhideWhenUsed/>
    <w:rsid w:val="00714FFA"/>
    <w:rPr>
      <w:sz w:val="16"/>
      <w:szCs w:val="16"/>
    </w:rPr>
  </w:style>
  <w:style w:type="paragraph" w:styleId="CommentText">
    <w:name w:val="annotation text"/>
    <w:basedOn w:val="Normal"/>
    <w:link w:val="CommentTextChar"/>
    <w:uiPriority w:val="99"/>
    <w:semiHidden/>
    <w:unhideWhenUsed/>
    <w:rsid w:val="00714FFA"/>
    <w:pPr>
      <w:spacing w:line="240" w:lineRule="auto"/>
    </w:pPr>
    <w:rPr>
      <w:sz w:val="20"/>
      <w:szCs w:val="20"/>
    </w:rPr>
  </w:style>
  <w:style w:type="character" w:customStyle="1" w:styleId="CommentTextChar">
    <w:name w:val="Comment Text Char"/>
    <w:basedOn w:val="DefaultParagraphFont"/>
    <w:link w:val="CommentText"/>
    <w:uiPriority w:val="99"/>
    <w:semiHidden/>
    <w:rsid w:val="00714FFA"/>
    <w:rPr>
      <w:sz w:val="20"/>
      <w:szCs w:val="20"/>
    </w:rPr>
  </w:style>
  <w:style w:type="paragraph" w:styleId="CommentSubject">
    <w:name w:val="annotation subject"/>
    <w:basedOn w:val="CommentText"/>
    <w:next w:val="CommentText"/>
    <w:link w:val="CommentSubjectChar"/>
    <w:uiPriority w:val="99"/>
    <w:semiHidden/>
    <w:unhideWhenUsed/>
    <w:rsid w:val="00714FFA"/>
    <w:rPr>
      <w:b/>
      <w:bCs/>
    </w:rPr>
  </w:style>
  <w:style w:type="character" w:customStyle="1" w:styleId="CommentSubjectChar">
    <w:name w:val="Comment Subject Char"/>
    <w:basedOn w:val="CommentTextChar"/>
    <w:link w:val="CommentSubject"/>
    <w:uiPriority w:val="99"/>
    <w:semiHidden/>
    <w:rsid w:val="00714FFA"/>
    <w:rPr>
      <w:b/>
      <w:bCs/>
      <w:sz w:val="20"/>
      <w:szCs w:val="20"/>
    </w:rPr>
  </w:style>
  <w:style w:type="paragraph" w:styleId="BalloonText">
    <w:name w:val="Balloon Text"/>
    <w:basedOn w:val="Normal"/>
    <w:link w:val="BalloonTextChar"/>
    <w:uiPriority w:val="99"/>
    <w:semiHidden/>
    <w:unhideWhenUsed/>
    <w:rsid w:val="006F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06"/>
    <w:rPr>
      <w:rFonts w:ascii="Segoe UI" w:hAnsi="Segoe UI" w:cs="Segoe UI"/>
      <w:sz w:val="18"/>
      <w:szCs w:val="18"/>
    </w:rPr>
  </w:style>
  <w:style w:type="paragraph" w:styleId="Revision">
    <w:name w:val="Revision"/>
    <w:hidden/>
    <w:uiPriority w:val="99"/>
    <w:semiHidden/>
    <w:rsid w:val="00DB7A71"/>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6E0229"/>
  </w:style>
  <w:style w:type="character" w:customStyle="1" w:styleId="eop">
    <w:name w:val="eop"/>
    <w:basedOn w:val="DefaultParagraphFont"/>
    <w:rsid w:val="006E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086">
      <w:bodyDiv w:val="1"/>
      <w:marLeft w:val="0"/>
      <w:marRight w:val="0"/>
      <w:marTop w:val="0"/>
      <w:marBottom w:val="0"/>
      <w:divBdr>
        <w:top w:val="none" w:sz="0" w:space="0" w:color="auto"/>
        <w:left w:val="none" w:sz="0" w:space="0" w:color="auto"/>
        <w:bottom w:val="none" w:sz="0" w:space="0" w:color="auto"/>
        <w:right w:val="none" w:sz="0" w:space="0" w:color="auto"/>
      </w:divBdr>
    </w:div>
    <w:div w:id="1120564202">
      <w:bodyDiv w:val="1"/>
      <w:marLeft w:val="0"/>
      <w:marRight w:val="0"/>
      <w:marTop w:val="0"/>
      <w:marBottom w:val="0"/>
      <w:divBdr>
        <w:top w:val="none" w:sz="0" w:space="0" w:color="auto"/>
        <w:left w:val="none" w:sz="0" w:space="0" w:color="auto"/>
        <w:bottom w:val="none" w:sz="0" w:space="0" w:color="auto"/>
        <w:right w:val="none" w:sz="0" w:space="0" w:color="auto"/>
      </w:divBdr>
    </w:div>
    <w:div w:id="1694262221">
      <w:bodyDiv w:val="1"/>
      <w:marLeft w:val="0"/>
      <w:marRight w:val="0"/>
      <w:marTop w:val="0"/>
      <w:marBottom w:val="0"/>
      <w:divBdr>
        <w:top w:val="none" w:sz="0" w:space="0" w:color="auto"/>
        <w:left w:val="none" w:sz="0" w:space="0" w:color="auto"/>
        <w:bottom w:val="none" w:sz="0" w:space="0" w:color="auto"/>
        <w:right w:val="none" w:sz="0" w:space="0" w:color="auto"/>
      </w:divBdr>
    </w:div>
    <w:div w:id="19643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4A0BF2CB13B643810FD793664E200C" ma:contentTypeVersion="4" ma:contentTypeDescription="Create a new document." ma:contentTypeScope="" ma:versionID="f9f4a117ae95dc79fc47e0dea66e082d">
  <xsd:schema xmlns:xsd="http://www.w3.org/2001/XMLSchema" xmlns:xs="http://www.w3.org/2001/XMLSchema" xmlns:p="http://schemas.microsoft.com/office/2006/metadata/properties" xmlns:ns2="52704c1c-f5a6-4d54-a1ce-f2428765f377" targetNamespace="http://schemas.microsoft.com/office/2006/metadata/properties" ma:root="true" ma:fieldsID="21ca13ec03e1e38e6b8580790746d65b" ns2:_="">
    <xsd:import namespace="52704c1c-f5a6-4d54-a1ce-f2428765f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04c1c-f5a6-4d54-a1ce-f2428765f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61AB8-99C7-4507-83B9-BF09B61E49A8}">
  <ds:schemaRefs>
    <ds:schemaRef ds:uri="http://schemas.openxmlformats.org/officeDocument/2006/bibliography"/>
  </ds:schemaRefs>
</ds:datastoreItem>
</file>

<file path=customXml/itemProps2.xml><?xml version="1.0" encoding="utf-8"?>
<ds:datastoreItem xmlns:ds="http://schemas.openxmlformats.org/officeDocument/2006/customXml" ds:itemID="{637BC3D4-B0B2-4425-809E-413152707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2B831-F818-457D-926C-20561A017597}">
  <ds:schemaRefs>
    <ds:schemaRef ds:uri="http://schemas.microsoft.com/sharepoint/v3/contenttype/forms"/>
  </ds:schemaRefs>
</ds:datastoreItem>
</file>

<file path=customXml/itemProps4.xml><?xml version="1.0" encoding="utf-8"?>
<ds:datastoreItem xmlns:ds="http://schemas.openxmlformats.org/officeDocument/2006/customXml" ds:itemID="{FCCC4634-C277-4E10-BE78-CF66B2DAF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04c1c-f5a6-4d54-a1ce-f2428765f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Sheringham, Jessica</dc:creator>
  <cp:keywords/>
  <dc:description/>
  <cp:lastModifiedBy>Airey, Kim</cp:lastModifiedBy>
  <cp:revision>3</cp:revision>
  <dcterms:created xsi:type="dcterms:W3CDTF">2022-07-05T12:39:00Z</dcterms:created>
  <dcterms:modified xsi:type="dcterms:W3CDTF">2022-07-11T17:01:00Z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0x010100C24A0BF2CB13B643810FD793664E200C</vt:lpwstr>
  </property>
</Properties>
</file>