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55" w:rsidRPr="00D20255" w:rsidRDefault="00D20255" w:rsidP="00D20255">
      <w:pPr>
        <w:rPr>
          <w:rFonts w:asciiTheme="minorHAnsi" w:hAnsiTheme="minorHAnsi"/>
          <w:b/>
          <w:sz w:val="22"/>
          <w:szCs w:val="22"/>
        </w:rPr>
      </w:pPr>
      <w:r w:rsidRPr="00D20255">
        <w:rPr>
          <w:rFonts w:asciiTheme="minorHAnsi" w:hAnsiTheme="minorHAnsi"/>
          <w:b/>
          <w:sz w:val="22"/>
          <w:szCs w:val="22"/>
        </w:rPr>
        <w:t>Dr Janet Atherton</w:t>
      </w:r>
    </w:p>
    <w:p w:rsidR="00D20255" w:rsidRPr="00D20255" w:rsidRDefault="00D20255" w:rsidP="00D20255">
      <w:pPr>
        <w:rPr>
          <w:rFonts w:asciiTheme="minorHAnsi" w:hAnsiTheme="minorHAnsi"/>
          <w:b/>
          <w:sz w:val="22"/>
          <w:szCs w:val="22"/>
        </w:rPr>
      </w:pPr>
      <w:r w:rsidRPr="00D20255">
        <w:rPr>
          <w:rFonts w:asciiTheme="minorHAnsi" w:hAnsiTheme="minorHAnsi"/>
          <w:b/>
          <w:sz w:val="22"/>
          <w:szCs w:val="22"/>
        </w:rPr>
        <w:t>President of ADPH</w:t>
      </w:r>
    </w:p>
    <w:p w:rsidR="00D20255" w:rsidRPr="00D20255" w:rsidRDefault="00D20255" w:rsidP="00D20255">
      <w:pPr>
        <w:rPr>
          <w:rFonts w:asciiTheme="minorHAnsi" w:hAnsiTheme="minorHAnsi"/>
          <w:sz w:val="22"/>
          <w:szCs w:val="22"/>
        </w:rPr>
      </w:pPr>
    </w:p>
    <w:p w:rsidR="00D20255" w:rsidRPr="00D20255" w:rsidRDefault="00D20255" w:rsidP="00D20255">
      <w:pPr>
        <w:rPr>
          <w:rFonts w:asciiTheme="minorHAnsi" w:hAnsiTheme="minorHAnsi"/>
          <w:sz w:val="22"/>
          <w:szCs w:val="22"/>
        </w:rPr>
      </w:pPr>
      <w:r w:rsidRPr="00D20255">
        <w:rPr>
          <w:rFonts w:asciiTheme="minorHAnsi" w:hAnsiTheme="minorHAnsi"/>
          <w:sz w:val="22"/>
          <w:szCs w:val="22"/>
        </w:rPr>
        <w:t>Janet Atherton was elected as President of the Association of Directors of Public Health (ADPH) from May 2012 for a term of three years.</w:t>
      </w:r>
    </w:p>
    <w:p w:rsidR="00D20255" w:rsidRPr="00D20255" w:rsidRDefault="00D20255" w:rsidP="00D20255">
      <w:pPr>
        <w:rPr>
          <w:rFonts w:asciiTheme="minorHAnsi" w:hAnsiTheme="minorHAnsi"/>
          <w:sz w:val="22"/>
          <w:szCs w:val="22"/>
        </w:rPr>
      </w:pPr>
      <w:r w:rsidRPr="00D20255">
        <w:rPr>
          <w:rFonts w:asciiTheme="minorHAnsi" w:hAnsiTheme="minorHAnsi"/>
          <w:sz w:val="22"/>
          <w:szCs w:val="22"/>
        </w:rPr>
        <w:t>She has been actively involved in the work of the ADPH since 2006, and was Treasurer from 2007 to 2010.</w:t>
      </w:r>
    </w:p>
    <w:p w:rsidR="00D20255" w:rsidRPr="00D20255" w:rsidRDefault="00D20255" w:rsidP="00D20255">
      <w:pPr>
        <w:spacing w:before="120" w:after="120"/>
        <w:jc w:val="both"/>
        <w:rPr>
          <w:rFonts w:asciiTheme="minorHAnsi" w:hAnsiTheme="minorHAnsi"/>
          <w:sz w:val="22"/>
          <w:szCs w:val="22"/>
          <w:lang w:eastAsia="en-US"/>
        </w:rPr>
      </w:pPr>
      <w:r w:rsidRPr="00D20255">
        <w:rPr>
          <w:rFonts w:asciiTheme="minorHAnsi" w:hAnsiTheme="minorHAnsi"/>
          <w:sz w:val="22"/>
          <w:szCs w:val="22"/>
          <w:lang w:eastAsia="en-US"/>
        </w:rPr>
        <w:t xml:space="preserve">Janet has been a local Director of Public Health since 1998, first in Wirral and then </w:t>
      </w:r>
      <w:proofErr w:type="spellStart"/>
      <w:r w:rsidRPr="00D20255">
        <w:rPr>
          <w:rFonts w:asciiTheme="minorHAnsi" w:hAnsiTheme="minorHAnsi"/>
          <w:sz w:val="22"/>
          <w:szCs w:val="22"/>
          <w:lang w:eastAsia="en-US"/>
        </w:rPr>
        <w:t>Sefton</w:t>
      </w:r>
      <w:proofErr w:type="spellEnd"/>
      <w:r w:rsidRPr="00D20255">
        <w:rPr>
          <w:rFonts w:asciiTheme="minorHAnsi" w:hAnsiTheme="minorHAnsi"/>
          <w:sz w:val="22"/>
          <w:szCs w:val="22"/>
          <w:lang w:eastAsia="en-US"/>
        </w:rPr>
        <w:t xml:space="preserve"> in Merseyside. She has also been Acting Chief Executive for NHS </w:t>
      </w:r>
      <w:proofErr w:type="spellStart"/>
      <w:r w:rsidRPr="00D20255">
        <w:rPr>
          <w:rFonts w:asciiTheme="minorHAnsi" w:hAnsiTheme="minorHAnsi"/>
          <w:sz w:val="22"/>
          <w:szCs w:val="22"/>
          <w:lang w:eastAsia="en-US"/>
        </w:rPr>
        <w:t>Sefton</w:t>
      </w:r>
      <w:proofErr w:type="spellEnd"/>
      <w:r w:rsidRPr="00D20255">
        <w:rPr>
          <w:rFonts w:asciiTheme="minorHAnsi" w:hAnsiTheme="minorHAnsi"/>
          <w:sz w:val="22"/>
          <w:szCs w:val="22"/>
          <w:lang w:eastAsia="en-US"/>
        </w:rPr>
        <w:t xml:space="preserve"> for nine months prior to the establishment of the NHS Merseyside Cluster when she returned to her public health role. Janet trained in medicine and public health in the North East before making the move to the North West in 1994.</w:t>
      </w:r>
    </w:p>
    <w:p w:rsidR="00D20255" w:rsidRDefault="00D20255" w:rsidP="00D20255">
      <w:pPr>
        <w:spacing w:before="120" w:after="120"/>
        <w:jc w:val="both"/>
        <w:rPr>
          <w:rFonts w:asciiTheme="minorHAnsi" w:hAnsiTheme="minorHAnsi"/>
          <w:sz w:val="22"/>
          <w:szCs w:val="22"/>
          <w:lang w:eastAsia="en-US"/>
        </w:rPr>
      </w:pPr>
      <w:r w:rsidRPr="00D20255">
        <w:rPr>
          <w:rFonts w:asciiTheme="minorHAnsi" w:hAnsiTheme="minorHAnsi"/>
          <w:sz w:val="22"/>
          <w:szCs w:val="22"/>
          <w:lang w:eastAsia="en-US"/>
        </w:rPr>
        <w:t xml:space="preserve">Her commitment to tackling Health Inequalities was recognised in a NHS North West Leadership Academy Award in 2008. She has a long standing special interest in tobacco control and was responsible for setting up the successful </w:t>
      </w:r>
      <w:proofErr w:type="spellStart"/>
      <w:r w:rsidRPr="00D20255">
        <w:rPr>
          <w:rFonts w:asciiTheme="minorHAnsi" w:hAnsiTheme="minorHAnsi"/>
          <w:sz w:val="22"/>
          <w:szCs w:val="22"/>
          <w:lang w:eastAsia="en-US"/>
        </w:rPr>
        <w:t>Smokefree</w:t>
      </w:r>
      <w:proofErr w:type="spellEnd"/>
      <w:r w:rsidRPr="00D20255">
        <w:rPr>
          <w:rFonts w:asciiTheme="minorHAnsi" w:hAnsiTheme="minorHAnsi"/>
          <w:sz w:val="22"/>
          <w:szCs w:val="22"/>
          <w:lang w:eastAsia="en-US"/>
        </w:rPr>
        <w:t xml:space="preserve"> North </w:t>
      </w:r>
      <w:proofErr w:type="gramStart"/>
      <w:r w:rsidRPr="00D20255">
        <w:rPr>
          <w:rFonts w:asciiTheme="minorHAnsi" w:hAnsiTheme="minorHAnsi"/>
          <w:sz w:val="22"/>
          <w:szCs w:val="22"/>
          <w:lang w:eastAsia="en-US"/>
        </w:rPr>
        <w:t>West</w:t>
      </w:r>
      <w:proofErr w:type="gramEnd"/>
      <w:r w:rsidRPr="00D20255">
        <w:rPr>
          <w:rFonts w:asciiTheme="minorHAnsi" w:hAnsiTheme="minorHAnsi"/>
          <w:sz w:val="22"/>
          <w:szCs w:val="22"/>
          <w:lang w:eastAsia="en-US"/>
        </w:rPr>
        <w:t xml:space="preserve"> programme (now Tobacco Free Futures).</w:t>
      </w:r>
    </w:p>
    <w:p w:rsidR="00D20255" w:rsidRDefault="00D20255" w:rsidP="00D20255">
      <w:pPr>
        <w:spacing w:before="120" w:after="120"/>
        <w:jc w:val="both"/>
        <w:rPr>
          <w:rFonts w:asciiTheme="minorHAnsi" w:hAnsiTheme="minorHAnsi"/>
          <w:sz w:val="22"/>
          <w:szCs w:val="22"/>
          <w:lang w:eastAsia="en-US"/>
        </w:rPr>
      </w:pPr>
    </w:p>
    <w:p w:rsidR="00D20255" w:rsidRDefault="00D20255" w:rsidP="00D20255">
      <w:pPr>
        <w:rPr>
          <w:rFonts w:asciiTheme="minorHAnsi" w:hAnsiTheme="minorHAnsi"/>
          <w:b/>
          <w:sz w:val="22"/>
          <w:szCs w:val="22"/>
        </w:rPr>
      </w:pPr>
      <w:r w:rsidRPr="00D20255">
        <w:rPr>
          <w:rFonts w:asciiTheme="minorHAnsi" w:hAnsiTheme="minorHAnsi"/>
          <w:b/>
          <w:sz w:val="22"/>
          <w:szCs w:val="22"/>
        </w:rPr>
        <w:t>Robin Ireland</w:t>
      </w:r>
    </w:p>
    <w:p w:rsidR="00D20255" w:rsidRPr="00D20255" w:rsidRDefault="00D20255" w:rsidP="00D20255">
      <w:pPr>
        <w:rPr>
          <w:rFonts w:asciiTheme="minorHAnsi" w:hAnsiTheme="minorHAnsi"/>
          <w:b/>
          <w:sz w:val="22"/>
          <w:szCs w:val="22"/>
        </w:rPr>
      </w:pPr>
      <w:r>
        <w:rPr>
          <w:rFonts w:asciiTheme="minorHAnsi" w:hAnsiTheme="minorHAnsi"/>
          <w:b/>
          <w:sz w:val="22"/>
          <w:szCs w:val="22"/>
        </w:rPr>
        <w:t>Chief Executive, Health Equalities Group</w:t>
      </w:r>
    </w:p>
    <w:p w:rsidR="00D20255" w:rsidRPr="00D20255" w:rsidRDefault="00D20255" w:rsidP="00D20255">
      <w:pPr>
        <w:rPr>
          <w:rFonts w:asciiTheme="minorHAnsi" w:hAnsiTheme="minorHAnsi"/>
          <w:sz w:val="22"/>
          <w:szCs w:val="22"/>
        </w:rPr>
      </w:pPr>
    </w:p>
    <w:p w:rsidR="00D20255" w:rsidRPr="00D20255" w:rsidRDefault="00D20255" w:rsidP="00D20255">
      <w:pPr>
        <w:rPr>
          <w:rFonts w:asciiTheme="minorHAnsi" w:hAnsiTheme="minorHAnsi"/>
          <w:sz w:val="22"/>
          <w:szCs w:val="22"/>
        </w:rPr>
      </w:pPr>
      <w:r w:rsidRPr="00D20255">
        <w:rPr>
          <w:rFonts w:asciiTheme="minorHAnsi" w:hAnsiTheme="minorHAnsi"/>
          <w:sz w:val="22"/>
          <w:szCs w:val="22"/>
        </w:rPr>
        <w:t xml:space="preserve">Robin Ireland is Chief Executive of the Health Equalities Group (HEG). This comprises of Heart of Mersey and its social enterprises, HM Partnerships and the European Healthy Stadia Network. HEG has developed a range of innovative healthy lifestyle programmes in North West England including pre-school nutrition projects, smoke free interventions in a variety of settings and leading work around obesity. Since 2013, HEG has coordinated the development and delivery of Food </w:t>
      </w:r>
      <w:proofErr w:type="spellStart"/>
      <w:r w:rsidRPr="00D20255">
        <w:rPr>
          <w:rFonts w:asciiTheme="minorHAnsi" w:hAnsiTheme="minorHAnsi"/>
          <w:sz w:val="22"/>
          <w:szCs w:val="22"/>
        </w:rPr>
        <w:t>Act</w:t>
      </w:r>
      <w:proofErr w:type="gramStart"/>
      <w:r w:rsidRPr="00D20255">
        <w:rPr>
          <w:rFonts w:asciiTheme="minorHAnsi" w:hAnsiTheme="minorHAnsi"/>
          <w:sz w:val="22"/>
          <w:szCs w:val="22"/>
        </w:rPr>
        <w:t>!ve</w:t>
      </w:r>
      <w:proofErr w:type="spellEnd"/>
      <w:proofErr w:type="gramEnd"/>
      <w:r w:rsidRPr="00D20255">
        <w:rPr>
          <w:rFonts w:asciiTheme="minorHAnsi" w:hAnsiTheme="minorHAnsi"/>
          <w:sz w:val="22"/>
          <w:szCs w:val="22"/>
        </w:rPr>
        <w:t>, a collaborative healthy weight campaign on behalf of the Directors of Public Health in the North West.</w:t>
      </w:r>
    </w:p>
    <w:p w:rsidR="00D20255" w:rsidRPr="00D20255" w:rsidRDefault="00D20255" w:rsidP="00D20255">
      <w:pPr>
        <w:rPr>
          <w:rFonts w:asciiTheme="minorHAnsi" w:hAnsiTheme="minorHAnsi"/>
          <w:sz w:val="22"/>
          <w:szCs w:val="22"/>
        </w:rPr>
      </w:pPr>
    </w:p>
    <w:p w:rsidR="00D20255" w:rsidRPr="00D20255" w:rsidRDefault="00D20255" w:rsidP="00D20255">
      <w:pPr>
        <w:rPr>
          <w:rFonts w:asciiTheme="minorHAnsi" w:hAnsiTheme="minorHAnsi"/>
          <w:bCs/>
          <w:sz w:val="22"/>
          <w:szCs w:val="22"/>
        </w:rPr>
      </w:pPr>
      <w:r w:rsidRPr="00D20255">
        <w:rPr>
          <w:rFonts w:asciiTheme="minorHAnsi" w:hAnsiTheme="minorHAnsi"/>
          <w:sz w:val="22"/>
          <w:szCs w:val="22"/>
        </w:rPr>
        <w:t xml:space="preserve">Robin gained his Master of Public Health (MPH) from the University of Liverpool in 2007. He was a member of NICE’s Public Health Programme Development Group </w:t>
      </w:r>
      <w:r w:rsidRPr="00D20255">
        <w:rPr>
          <w:rFonts w:asciiTheme="minorHAnsi" w:hAnsiTheme="minorHAnsi"/>
          <w:bCs/>
          <w:sz w:val="22"/>
          <w:szCs w:val="22"/>
        </w:rPr>
        <w:t xml:space="preserve">which issued guidance in 2010 </w:t>
      </w:r>
      <w:r w:rsidRPr="00D20255">
        <w:rPr>
          <w:rFonts w:asciiTheme="minorHAnsi" w:hAnsiTheme="minorHAnsi"/>
          <w:sz w:val="22"/>
          <w:szCs w:val="22"/>
        </w:rPr>
        <w:t>on</w:t>
      </w:r>
      <w:r w:rsidRPr="00D20255">
        <w:rPr>
          <w:rFonts w:asciiTheme="minorHAnsi" w:hAnsiTheme="minorHAnsi"/>
          <w:bCs/>
          <w:sz w:val="22"/>
          <w:szCs w:val="22"/>
        </w:rPr>
        <w:t xml:space="preserve"> the Prevention of Cardiovascular Disease at a Population Level and is currently a member of a NICE Advisory Committee considering public health guidance on preventing disability, dementia and frailty. Robin is an Honorary Lecturer at the University of Liverpool.</w:t>
      </w:r>
    </w:p>
    <w:p w:rsidR="00D20255" w:rsidRPr="00D20255" w:rsidRDefault="00D20255" w:rsidP="00D20255">
      <w:pPr>
        <w:spacing w:before="120" w:after="120"/>
        <w:jc w:val="both"/>
        <w:rPr>
          <w:rFonts w:asciiTheme="minorHAnsi" w:hAnsiTheme="minorHAnsi"/>
          <w:sz w:val="22"/>
          <w:szCs w:val="22"/>
          <w:lang w:eastAsia="en-US"/>
        </w:rPr>
      </w:pPr>
    </w:p>
    <w:p w:rsidR="00182BBF" w:rsidRDefault="00182BBF"/>
    <w:sectPr w:rsidR="00182BBF" w:rsidSect="00182B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255"/>
    <w:rsid w:val="00182BBF"/>
    <w:rsid w:val="00D20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55"/>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gmorgan</dc:creator>
  <cp:keywords/>
  <dc:description/>
  <cp:lastModifiedBy>gmorgan</cp:lastModifiedBy>
  <cp:revision>1</cp:revision>
  <dcterms:created xsi:type="dcterms:W3CDTF">2014-06-09T13:33:00Z</dcterms:created>
  <dcterms:modified xsi:type="dcterms:W3CDTF">2014-06-09T13:35:00Z</dcterms:modified>
</cp:coreProperties>
</file>